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24" w:rsidRPr="00D21752" w:rsidRDefault="00F72D24" w:rsidP="00F72D24">
      <w:pPr>
        <w:jc w:val="center"/>
        <w:rPr>
          <w:rStyle w:val="fontstyle01"/>
          <w:rFonts w:ascii="Times New Roman" w:hAnsi="Times New Roman" w:cs="Times New Roman"/>
          <w:sz w:val="32"/>
          <w:szCs w:val="32"/>
          <w:lang w:val="en-US"/>
        </w:rPr>
      </w:pPr>
      <w:r w:rsidRPr="00D21752">
        <w:rPr>
          <w:rStyle w:val="fontstyle01"/>
          <w:rFonts w:ascii="Times New Roman" w:hAnsi="Times New Roman" w:cs="Times New Roman"/>
          <w:sz w:val="32"/>
          <w:szCs w:val="32"/>
          <w:lang w:val="en-US"/>
        </w:rPr>
        <w:t>Vinnitsa National Pirogov Memorial Medical University</w:t>
      </w:r>
    </w:p>
    <w:p w:rsidR="00F72D24" w:rsidRDefault="00F72D24" w:rsidP="00F72D24">
      <w:pPr>
        <w:jc w:val="center"/>
        <w:rPr>
          <w:rStyle w:val="fontstyle01"/>
          <w:rFonts w:ascii="Times New Roman" w:hAnsi="Times New Roman" w:cs="Times New Roman"/>
          <w:sz w:val="32"/>
          <w:szCs w:val="32"/>
          <w:lang w:val="en-US"/>
        </w:rPr>
      </w:pPr>
      <w:r w:rsidRPr="00D21752">
        <w:rPr>
          <w:rStyle w:val="fontstyle01"/>
          <w:rFonts w:ascii="Times New Roman" w:hAnsi="Times New Roman" w:cs="Times New Roman"/>
          <w:sz w:val="32"/>
          <w:szCs w:val="32"/>
          <w:lang w:val="en-US"/>
        </w:rPr>
        <w:t>Department of Emergency and Military medicine</w:t>
      </w:r>
    </w:p>
    <w:p w:rsidR="00F72D24" w:rsidRDefault="00F72D24" w:rsidP="00F72D24">
      <w:pPr>
        <w:jc w:val="right"/>
        <w:rPr>
          <w:rStyle w:val="fontstyle01"/>
          <w:rFonts w:ascii="Times New Roman" w:hAnsi="Times New Roman" w:cs="Times New Roman"/>
          <w:sz w:val="32"/>
          <w:szCs w:val="32"/>
          <w:lang w:val="en-US"/>
        </w:rPr>
      </w:pPr>
      <w:r>
        <w:rPr>
          <w:rStyle w:val="fontstyle01"/>
          <w:rFonts w:ascii="Times New Roman" w:hAnsi="Times New Roman" w:cs="Times New Roman"/>
          <w:sz w:val="32"/>
          <w:szCs w:val="32"/>
          <w:lang w:val="en-US"/>
        </w:rPr>
        <w:t>“Approved”</w:t>
      </w:r>
    </w:p>
    <w:p w:rsidR="00F72D24" w:rsidRDefault="00F72D24" w:rsidP="00F72D24">
      <w:pPr>
        <w:jc w:val="right"/>
        <w:rPr>
          <w:rStyle w:val="fontstyle01"/>
          <w:rFonts w:ascii="Times New Roman" w:hAnsi="Times New Roman" w:cs="Times New Roman"/>
          <w:sz w:val="32"/>
          <w:szCs w:val="32"/>
          <w:lang w:val="en-US"/>
        </w:rPr>
      </w:pPr>
      <w:r>
        <w:rPr>
          <w:rStyle w:val="fontstyle01"/>
          <w:rFonts w:ascii="Times New Roman" w:hAnsi="Times New Roman" w:cs="Times New Roman"/>
          <w:sz w:val="32"/>
          <w:szCs w:val="32"/>
          <w:lang w:val="en-US"/>
        </w:rPr>
        <w:t xml:space="preserve">The head of the department Of Disaster </w:t>
      </w:r>
    </w:p>
    <w:p w:rsidR="00F72D24" w:rsidRDefault="00F72D24" w:rsidP="00F72D24">
      <w:pPr>
        <w:jc w:val="right"/>
        <w:rPr>
          <w:rStyle w:val="fontstyle01"/>
          <w:rFonts w:ascii="Times New Roman" w:hAnsi="Times New Roman" w:cs="Times New Roman"/>
          <w:sz w:val="32"/>
          <w:szCs w:val="32"/>
          <w:lang w:val="en-US"/>
        </w:rPr>
      </w:pPr>
      <w:r>
        <w:rPr>
          <w:rStyle w:val="fontstyle01"/>
          <w:rFonts w:ascii="Times New Roman" w:hAnsi="Times New Roman" w:cs="Times New Roman"/>
          <w:sz w:val="32"/>
          <w:szCs w:val="32"/>
          <w:lang w:val="en-US"/>
        </w:rPr>
        <w:t>Medicine and Military Medicine</w:t>
      </w:r>
    </w:p>
    <w:p w:rsidR="00F72D24" w:rsidRDefault="00F72D24" w:rsidP="00F72D24">
      <w:pPr>
        <w:jc w:val="right"/>
        <w:rPr>
          <w:rStyle w:val="fontstyle01"/>
          <w:rFonts w:ascii="Times New Roman" w:hAnsi="Times New Roman" w:cs="Times New Roman"/>
          <w:sz w:val="32"/>
          <w:szCs w:val="32"/>
          <w:lang w:val="en-US"/>
        </w:rPr>
      </w:pPr>
      <w:r>
        <w:rPr>
          <w:rStyle w:val="fontstyle01"/>
          <w:rFonts w:ascii="Times New Roman" w:hAnsi="Times New Roman" w:cs="Times New Roman"/>
          <w:sz w:val="32"/>
          <w:szCs w:val="32"/>
          <w:lang w:val="en-US"/>
        </w:rPr>
        <w:t>___________ass. prof. M.V. Matvichuk</w:t>
      </w:r>
    </w:p>
    <w:p w:rsidR="00F72D24" w:rsidRDefault="00F72D24" w:rsidP="00F72D24">
      <w:pPr>
        <w:jc w:val="right"/>
        <w:rPr>
          <w:rStyle w:val="fontstyle01"/>
          <w:rFonts w:ascii="Times New Roman" w:hAnsi="Times New Roman" w:cs="Times New Roman"/>
          <w:sz w:val="32"/>
          <w:szCs w:val="32"/>
          <w:lang w:val="en-US"/>
        </w:rPr>
      </w:pPr>
      <w:r>
        <w:rPr>
          <w:rStyle w:val="fontstyle01"/>
          <w:rFonts w:ascii="Times New Roman" w:hAnsi="Times New Roman" w:cs="Times New Roman"/>
          <w:sz w:val="32"/>
          <w:szCs w:val="32"/>
          <w:lang w:val="en-US"/>
        </w:rPr>
        <w:t xml:space="preserve">“28” </w:t>
      </w:r>
      <w:r w:rsidRPr="003B71A7">
        <w:rPr>
          <w:rStyle w:val="fontstyle01"/>
          <w:rFonts w:ascii="Times New Roman" w:hAnsi="Times New Roman" w:cs="Times New Roman"/>
          <w:sz w:val="32"/>
          <w:szCs w:val="32"/>
          <w:u w:val="single"/>
          <w:lang w:val="en-US"/>
        </w:rPr>
        <w:t>August</w:t>
      </w:r>
      <w:r>
        <w:rPr>
          <w:rStyle w:val="fontstyle01"/>
          <w:rFonts w:ascii="Times New Roman" w:hAnsi="Times New Roman" w:cs="Times New Roman"/>
          <w:sz w:val="32"/>
          <w:szCs w:val="32"/>
          <w:lang w:val="en-US"/>
        </w:rPr>
        <w:t xml:space="preserve"> 2020</w:t>
      </w:r>
    </w:p>
    <w:p w:rsidR="00F72D24" w:rsidRDefault="00F72D24" w:rsidP="00F72D24">
      <w:pPr>
        <w:jc w:val="center"/>
        <w:rPr>
          <w:rFonts w:ascii="Times New Roman" w:eastAsia="Calibri" w:hAnsi="Times New Roman" w:cs="Times New Roman"/>
          <w:b/>
          <w:caps/>
          <w:sz w:val="28"/>
          <w:szCs w:val="28"/>
          <w:lang w:val="en-US" w:eastAsia="zh-CN"/>
        </w:rPr>
      </w:pPr>
    </w:p>
    <w:p w:rsidR="00F72D24" w:rsidRDefault="00F72D24" w:rsidP="00F72D24">
      <w:pPr>
        <w:jc w:val="center"/>
        <w:rPr>
          <w:rFonts w:ascii="Times New Roman" w:eastAsia="Calibri" w:hAnsi="Times New Roman" w:cs="Times New Roman"/>
          <w:b/>
          <w:caps/>
          <w:sz w:val="28"/>
          <w:szCs w:val="28"/>
          <w:lang w:val="en-US" w:eastAsia="zh-CN"/>
        </w:rPr>
      </w:pPr>
    </w:p>
    <w:p w:rsidR="00F72D24" w:rsidRDefault="00F72D24" w:rsidP="00F72D24">
      <w:pPr>
        <w:jc w:val="center"/>
        <w:rPr>
          <w:rFonts w:ascii="Times New Roman" w:eastAsia="Calibri" w:hAnsi="Times New Roman" w:cs="Times New Roman"/>
          <w:b/>
          <w:caps/>
          <w:sz w:val="28"/>
          <w:szCs w:val="28"/>
          <w:lang w:val="en-US" w:eastAsia="zh-CN"/>
        </w:rPr>
      </w:pPr>
    </w:p>
    <w:p w:rsidR="00F72D24" w:rsidRDefault="00F72D24" w:rsidP="00F72D24">
      <w:pPr>
        <w:jc w:val="center"/>
        <w:rPr>
          <w:rFonts w:ascii="Times New Roman" w:eastAsia="Calibri" w:hAnsi="Times New Roman" w:cs="Times New Roman"/>
          <w:b/>
          <w:caps/>
          <w:sz w:val="28"/>
          <w:szCs w:val="28"/>
          <w:lang w:val="en-US" w:eastAsia="zh-CN"/>
        </w:rPr>
      </w:pPr>
    </w:p>
    <w:p w:rsidR="00F72D24" w:rsidRDefault="00F72D24" w:rsidP="00F72D24">
      <w:pPr>
        <w:jc w:val="center"/>
        <w:rPr>
          <w:rFonts w:ascii="Times New Roman" w:eastAsia="Calibri" w:hAnsi="Times New Roman" w:cs="Times New Roman"/>
          <w:b/>
          <w:caps/>
          <w:sz w:val="28"/>
          <w:szCs w:val="28"/>
          <w:lang w:val="en-US" w:eastAsia="zh-CN"/>
        </w:rPr>
      </w:pPr>
    </w:p>
    <w:p w:rsidR="00F72D24" w:rsidRPr="00542FA7" w:rsidRDefault="00F72D24" w:rsidP="00F72D24">
      <w:pPr>
        <w:jc w:val="center"/>
        <w:rPr>
          <w:rFonts w:ascii="Times New Roman" w:hAnsi="Times New Roman" w:cs="Times New Roman"/>
          <w:color w:val="000000"/>
          <w:sz w:val="32"/>
          <w:szCs w:val="32"/>
          <w:lang w:val="en-US"/>
        </w:rPr>
      </w:pPr>
      <w:r>
        <w:rPr>
          <w:rFonts w:ascii="Times New Roman" w:hAnsi="Times New Roman" w:cs="Times New Roman"/>
          <w:color w:val="000000"/>
          <w:sz w:val="32"/>
          <w:szCs w:val="32"/>
          <w:lang w:val="en-US"/>
        </w:rPr>
        <w:t>THEME 4</w:t>
      </w:r>
      <w:r w:rsidRPr="00542FA7">
        <w:rPr>
          <w:rFonts w:ascii="Times New Roman" w:hAnsi="Times New Roman" w:cs="Times New Roman"/>
          <w:color w:val="000000"/>
          <w:sz w:val="32"/>
          <w:szCs w:val="32"/>
          <w:lang w:val="en-US"/>
        </w:rPr>
        <w:t xml:space="preserve"> for practical lessons of the discipline life safety for first-year students of the pharmaceutical department:</w:t>
      </w:r>
    </w:p>
    <w:p w:rsidR="00F72D24" w:rsidRPr="00542FA7" w:rsidRDefault="00F72D24" w:rsidP="00F72D24">
      <w:pPr>
        <w:jc w:val="center"/>
        <w:rPr>
          <w:rFonts w:ascii="Times New Roman" w:hAnsi="Times New Roman" w:cs="Times New Roman"/>
          <w:color w:val="000000"/>
          <w:sz w:val="32"/>
          <w:szCs w:val="32"/>
          <w:lang w:val="en-US"/>
        </w:rPr>
      </w:pPr>
      <w:r>
        <w:rPr>
          <w:rFonts w:ascii="Times New Roman" w:eastAsia="Calibri" w:hAnsi="Times New Roman" w:cs="Times New Roman"/>
          <w:bCs/>
          <w:caps/>
          <w:sz w:val="32"/>
          <w:szCs w:val="32"/>
          <w:lang w:val="en-US" w:eastAsia="zh-CN"/>
        </w:rPr>
        <w:t>ensuring the safety of human life</w:t>
      </w:r>
      <w:r w:rsidRPr="00542FA7">
        <w:rPr>
          <w:rFonts w:ascii="Times New Roman" w:hAnsi="Times New Roman" w:cs="Times New Roman"/>
          <w:color w:val="000000"/>
          <w:sz w:val="32"/>
          <w:szCs w:val="32"/>
          <w:lang w:val="en-US"/>
        </w:rPr>
        <w:br/>
      </w: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Default="00F72D24" w:rsidP="00F72D24">
      <w:pPr>
        <w:jc w:val="center"/>
        <w:rPr>
          <w:rFonts w:ascii="Times New Roman" w:hAnsi="Times New Roman" w:cs="Times New Roman"/>
          <w:color w:val="000000"/>
          <w:sz w:val="32"/>
          <w:szCs w:val="32"/>
          <w:lang w:val="en-US"/>
        </w:rPr>
      </w:pPr>
    </w:p>
    <w:p w:rsidR="00F72D24" w:rsidRPr="00DA01D2" w:rsidRDefault="00F72D24" w:rsidP="00F72D24">
      <w:pPr>
        <w:jc w:val="center"/>
        <w:rPr>
          <w:rFonts w:ascii="Times New Roman" w:hAnsi="Times New Roman" w:cs="Times New Roman"/>
          <w:color w:val="000000"/>
          <w:sz w:val="32"/>
          <w:szCs w:val="32"/>
          <w:lang w:val="en-US"/>
        </w:rPr>
      </w:pPr>
      <w:r>
        <w:rPr>
          <w:rFonts w:ascii="Times New Roman" w:hAnsi="Times New Roman" w:cs="Times New Roman"/>
          <w:color w:val="000000"/>
          <w:sz w:val="32"/>
          <w:szCs w:val="32"/>
          <w:lang w:val="en-US"/>
        </w:rPr>
        <w:t>Vinnitsa 2020</w:t>
      </w:r>
    </w:p>
    <w:p w:rsidR="00A1772D" w:rsidRDefault="00A1772D" w:rsidP="001D6196">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b/>
          <w:sz w:val="28"/>
          <w:szCs w:val="28"/>
          <w:lang w:val="en-US"/>
        </w:rPr>
        <w:lastRenderedPageBreak/>
        <w:t xml:space="preserve">Health </w:t>
      </w:r>
      <w:r w:rsidRPr="00A1772D">
        <w:rPr>
          <w:rFonts w:ascii="Times New Roman" w:hAnsi="Times New Roman" w:cs="Times New Roman"/>
          <w:sz w:val="28"/>
          <w:szCs w:val="28"/>
          <w:lang w:val="en-US"/>
        </w:rPr>
        <w:t>is a dynamic condition resulting from a body's constant adjustment and adaptation in response to stresses and changes in the enviroment  for maintaining an inner  equilibrium called homeostasis</w:t>
      </w:r>
    </w:p>
    <w:p w:rsidR="00D51EB2" w:rsidRDefault="00D51EB2" w:rsidP="001D6196">
      <w:pPr>
        <w:spacing w:after="0" w:line="240" w:lineRule="auto"/>
        <w:ind w:firstLine="709"/>
        <w:jc w:val="both"/>
        <w:rPr>
          <w:rFonts w:ascii="Times New Roman" w:hAnsi="Times New Roman" w:cs="Times New Roman"/>
          <w:sz w:val="28"/>
          <w:szCs w:val="28"/>
          <w:lang w:val="en-US"/>
        </w:rPr>
      </w:pPr>
    </w:p>
    <w:p w:rsidR="00A1772D" w:rsidRPr="00A1772D" w:rsidRDefault="00D51EB2" w:rsidP="001D619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4006215</wp:posOffset>
            </wp:positionH>
            <wp:positionV relativeFrom="paragraph">
              <wp:posOffset>15240</wp:posOffset>
            </wp:positionV>
            <wp:extent cx="1581150" cy="1390650"/>
            <wp:effectExtent l="0" t="0" r="0" b="0"/>
            <wp:wrapTight wrapText="bothSides">
              <wp:wrapPolygon edited="0">
                <wp:start x="0" y="0"/>
                <wp:lineTo x="0" y="21304"/>
                <wp:lineTo x="21340" y="21304"/>
                <wp:lineTo x="2134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390650"/>
                    </a:xfrm>
                    <a:prstGeom prst="rect">
                      <a:avLst/>
                    </a:prstGeom>
                    <a:noFill/>
                  </pic:spPr>
                </pic:pic>
              </a:graphicData>
            </a:graphic>
          </wp:anchor>
        </w:drawing>
      </w:r>
      <w:r w:rsidR="00A1772D" w:rsidRPr="00A1772D">
        <w:rPr>
          <w:rFonts w:ascii="Times New Roman" w:hAnsi="Times New Roman" w:cs="Times New Roman"/>
          <w:sz w:val="28"/>
          <w:szCs w:val="28"/>
          <w:lang w:val="en-US"/>
        </w:rPr>
        <w:t>As defined by World Health  Oganization (WHO), Health is a "State of complete physical, mental and social well being and not merely the absence of disease or infirmity.“</w:t>
      </w:r>
    </w:p>
    <w:p w:rsidR="00A1772D" w:rsidRPr="00A1772D" w:rsidRDefault="00A1772D" w:rsidP="00A1772D">
      <w:pPr>
        <w:spacing w:after="0" w:line="240" w:lineRule="auto"/>
        <w:ind w:firstLine="709"/>
        <w:rPr>
          <w:rFonts w:ascii="Times New Roman" w:hAnsi="Times New Roman" w:cs="Times New Roman"/>
          <w:sz w:val="28"/>
          <w:szCs w:val="28"/>
          <w:lang w:val="en-US"/>
        </w:rPr>
      </w:pPr>
    </w:p>
    <w:p w:rsidR="00A1772D" w:rsidRDefault="00A1772D" w:rsidP="00A1772D">
      <w:pPr>
        <w:spacing w:after="0" w:line="240" w:lineRule="auto"/>
        <w:ind w:firstLine="709"/>
        <w:rPr>
          <w:rFonts w:ascii="Times New Roman" w:hAnsi="Times New Roman" w:cs="Times New Roman"/>
          <w:sz w:val="28"/>
          <w:szCs w:val="28"/>
          <w:lang w:val="en-US"/>
        </w:rPr>
      </w:pPr>
    </w:p>
    <w:p w:rsidR="00D51EB2" w:rsidRDefault="00D51EB2" w:rsidP="001D6196">
      <w:pPr>
        <w:spacing w:after="0" w:line="240" w:lineRule="auto"/>
        <w:rPr>
          <w:rFonts w:ascii="Times New Roman" w:hAnsi="Times New Roman" w:cs="Times New Roman"/>
          <w:b/>
          <w:sz w:val="28"/>
          <w:szCs w:val="28"/>
          <w:lang w:val="en-US"/>
        </w:rPr>
      </w:pPr>
    </w:p>
    <w:p w:rsidR="00E97CA7" w:rsidRPr="00E97CA7" w:rsidRDefault="00E97CA7" w:rsidP="00E97CA7">
      <w:pPr>
        <w:shd w:val="clear" w:color="auto" w:fill="FFFFFF"/>
        <w:spacing w:after="0" w:line="0" w:lineRule="auto"/>
        <w:jc w:val="center"/>
        <w:rPr>
          <w:rFonts w:ascii="proxima-nova" w:eastAsia="Times New Roman" w:hAnsi="proxima-nova" w:cs="Times New Roman"/>
          <w:color w:val="040113"/>
          <w:sz w:val="42"/>
          <w:szCs w:val="42"/>
          <w:lang w:val="uk-UA" w:eastAsia="uk-UA"/>
        </w:rPr>
      </w:pPr>
    </w:p>
    <w:p w:rsidR="00D51EB2" w:rsidRDefault="00D51EB2" w:rsidP="00A1772D">
      <w:pPr>
        <w:spacing w:after="0" w:line="240" w:lineRule="auto"/>
        <w:ind w:firstLine="709"/>
        <w:rPr>
          <w:rFonts w:ascii="Times New Roman" w:hAnsi="Times New Roman" w:cs="Times New Roman"/>
          <w:b/>
          <w:sz w:val="28"/>
          <w:szCs w:val="28"/>
          <w:lang w:val="en-US"/>
        </w:rPr>
      </w:pPr>
    </w:p>
    <w:p w:rsidR="00F72D24" w:rsidRDefault="00F72D24" w:rsidP="001D6196">
      <w:pPr>
        <w:spacing w:after="0" w:line="240" w:lineRule="auto"/>
        <w:ind w:firstLine="709"/>
        <w:jc w:val="center"/>
        <w:rPr>
          <w:rFonts w:ascii="Times New Roman" w:hAnsi="Times New Roman" w:cs="Times New Roman"/>
          <w:b/>
          <w:sz w:val="32"/>
          <w:szCs w:val="32"/>
          <w:lang w:val="en-US"/>
        </w:rPr>
      </w:pPr>
    </w:p>
    <w:p w:rsidR="00E97CA7" w:rsidRPr="0002356C" w:rsidRDefault="00E97CA7" w:rsidP="001D6196">
      <w:pPr>
        <w:spacing w:after="0" w:line="240" w:lineRule="auto"/>
        <w:ind w:firstLine="709"/>
        <w:jc w:val="center"/>
        <w:rPr>
          <w:rFonts w:ascii="Times New Roman" w:hAnsi="Times New Roman" w:cs="Times New Roman"/>
          <w:b/>
          <w:sz w:val="32"/>
          <w:szCs w:val="32"/>
          <w:lang w:val="uk-UA"/>
        </w:rPr>
      </w:pPr>
      <w:r w:rsidRPr="0002356C">
        <w:rPr>
          <w:rFonts w:ascii="Times New Roman" w:hAnsi="Times New Roman" w:cs="Times New Roman"/>
          <w:b/>
          <w:sz w:val="32"/>
          <w:szCs w:val="32"/>
          <w:lang w:val="uk-UA"/>
        </w:rPr>
        <w:t>Six Essential Components of Health</w:t>
      </w:r>
    </w:p>
    <w:p w:rsidR="00E97CA7" w:rsidRPr="00E97CA7" w:rsidRDefault="00E97CA7" w:rsidP="00E97CA7">
      <w:pPr>
        <w:spacing w:after="0" w:line="240" w:lineRule="auto"/>
        <w:ind w:firstLine="709"/>
        <w:rPr>
          <w:rFonts w:ascii="Times New Roman" w:hAnsi="Times New Roman" w:cs="Times New Roman"/>
          <w:b/>
          <w:sz w:val="28"/>
          <w:szCs w:val="28"/>
          <w:lang w:val="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t>Physical health</w:t>
      </w:r>
    </w:p>
    <w:p w:rsidR="00E97CA7"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en-US" w:eastAsia="uk-UA"/>
        </w:rPr>
      </w:pPr>
      <w:r w:rsidRPr="00531196">
        <w:rPr>
          <w:rFonts w:ascii="Times New Roman" w:eastAsia="Times New Roman" w:hAnsi="Times New Roman" w:cs="Times New Roman"/>
          <w:color w:val="040113"/>
          <w:sz w:val="28"/>
          <w:szCs w:val="28"/>
          <w:lang w:val="uk-UA" w:eastAsia="uk-UA"/>
        </w:rPr>
        <w:t>Physical health is defined by what has, can and will affect your physical body such as genetics, diet, exercise, illness, disability, environment (including housing, work/school conditions and pollution), economic status, physical accessibility to resources and medical supplies and any other factors that can damage or improve your physical body.</w:t>
      </w:r>
    </w:p>
    <w:p w:rsidR="000B559F" w:rsidRPr="000B559F" w:rsidRDefault="000B559F" w:rsidP="001D6196">
      <w:pPr>
        <w:shd w:val="clear" w:color="auto" w:fill="FFFFFF"/>
        <w:spacing w:before="360" w:after="0" w:line="312" w:lineRule="atLeast"/>
        <w:jc w:val="both"/>
        <w:rPr>
          <w:rFonts w:ascii="Times New Roman" w:eastAsia="Times New Roman" w:hAnsi="Times New Roman" w:cs="Times New Roman"/>
          <w:color w:val="040113"/>
          <w:sz w:val="28"/>
          <w:szCs w:val="28"/>
          <w:lang w:val="en-US" w:eastAsia="uk-UA"/>
        </w:rPr>
      </w:pPr>
    </w:p>
    <w:p w:rsidR="00E97CA7" w:rsidRPr="00531196" w:rsidRDefault="00E97CA7" w:rsidP="001D6196">
      <w:pPr>
        <w:shd w:val="clear" w:color="auto" w:fill="FFFFFF"/>
        <w:spacing w:after="0" w:line="0" w:lineRule="auto"/>
        <w:jc w:val="both"/>
        <w:rPr>
          <w:rFonts w:ascii="Times New Roman" w:eastAsia="Times New Roman" w:hAnsi="Times New Roman" w:cs="Times New Roman"/>
          <w:color w:val="040113"/>
          <w:sz w:val="28"/>
          <w:szCs w:val="28"/>
          <w:lang w:val="uk-UA" w:eastAsia="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t>Social Health</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r w:rsidRPr="00531196">
        <w:rPr>
          <w:rFonts w:ascii="Times New Roman" w:eastAsia="Times New Roman" w:hAnsi="Times New Roman" w:cs="Times New Roman"/>
          <w:color w:val="040113"/>
          <w:sz w:val="28"/>
          <w:szCs w:val="28"/>
          <w:lang w:val="uk-UA" w:eastAsia="uk-UA"/>
        </w:rPr>
        <w:t>Social health includes all forms of social interactions with two or more individuals including family, friends,  colleagues, team/class mates, strangers, media including social media, internet, television and movies. Social health includes the potential of being influenced by other individuals or groups, either directly or indirectly such as media.</w:t>
      </w:r>
    </w:p>
    <w:p w:rsidR="00531196" w:rsidRDefault="00531196" w:rsidP="001D6196">
      <w:pPr>
        <w:shd w:val="clear" w:color="auto" w:fill="FFFFFF"/>
        <w:spacing w:after="360" w:line="240" w:lineRule="atLeast"/>
        <w:jc w:val="both"/>
        <w:outlineLvl w:val="2"/>
        <w:rPr>
          <w:rFonts w:ascii="Times New Roman" w:eastAsia="Times New Roman" w:hAnsi="Times New Roman" w:cs="Times New Roman"/>
          <w:color w:val="040113"/>
          <w:sz w:val="28"/>
          <w:szCs w:val="28"/>
          <w:lang w:val="uk-UA" w:eastAsia="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t>Cognitive health</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r w:rsidRPr="00531196">
        <w:rPr>
          <w:rFonts w:ascii="Times New Roman" w:eastAsia="Times New Roman" w:hAnsi="Times New Roman" w:cs="Times New Roman"/>
          <w:color w:val="040113"/>
          <w:sz w:val="28"/>
          <w:szCs w:val="28"/>
          <w:lang w:val="uk-UA" w:eastAsia="uk-UA"/>
        </w:rPr>
        <w:t>Cognitive health includes multiple factors which when combined, create an individuals intelligence. These factors are necessary to develop and/or maintain independence. Important factors include the ability to learn, memory, intuition, judgement, language, reason, concentration, planning and organisation.</w:t>
      </w:r>
    </w:p>
    <w:p w:rsidR="001D6196" w:rsidRPr="00F72D24" w:rsidRDefault="001D6196" w:rsidP="001D6196">
      <w:pPr>
        <w:shd w:val="clear" w:color="auto" w:fill="FFFFFF"/>
        <w:spacing w:after="360" w:line="240" w:lineRule="atLeast"/>
        <w:jc w:val="both"/>
        <w:outlineLvl w:val="2"/>
        <w:rPr>
          <w:rFonts w:ascii="Times New Roman" w:eastAsia="Times New Roman" w:hAnsi="Times New Roman" w:cs="Times New Roman"/>
          <w:b/>
          <w:bCs/>
          <w:sz w:val="28"/>
          <w:szCs w:val="28"/>
          <w:lang w:val="en-US" w:eastAsia="uk-UA"/>
        </w:rPr>
      </w:pPr>
    </w:p>
    <w:p w:rsidR="00F72D24" w:rsidRDefault="00F72D24" w:rsidP="001D6196">
      <w:pPr>
        <w:shd w:val="clear" w:color="auto" w:fill="FFFFFF"/>
        <w:spacing w:after="360" w:line="240" w:lineRule="atLeast"/>
        <w:jc w:val="both"/>
        <w:outlineLvl w:val="2"/>
        <w:rPr>
          <w:rFonts w:ascii="Times New Roman" w:eastAsia="Times New Roman" w:hAnsi="Times New Roman" w:cs="Times New Roman"/>
          <w:b/>
          <w:bCs/>
          <w:sz w:val="28"/>
          <w:szCs w:val="28"/>
          <w:lang w:val="en-US" w:eastAsia="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lastRenderedPageBreak/>
        <w:t>Emotional health</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r w:rsidRPr="00531196">
        <w:rPr>
          <w:rFonts w:ascii="Times New Roman" w:eastAsia="Times New Roman" w:hAnsi="Times New Roman" w:cs="Times New Roman"/>
          <w:color w:val="040113"/>
          <w:sz w:val="28"/>
          <w:szCs w:val="28"/>
          <w:lang w:val="uk-UA" w:eastAsia="uk-UA"/>
        </w:rPr>
        <w:t>Emotional health is not simply feeling happy all or most of the time but experiencing a large variety of  emotions (positive and negative). Positive emotional health requires the appropriate emotion to be experienced according to the event that has occurred i.e. sadness/grief with loss,  fear at a time of danger. Emotional health includes the ability to regulate and demonstrate feelings in a safe and healthy manner and that will not result in harm to one self or others. </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p>
    <w:p w:rsidR="00E97CA7" w:rsidRPr="00531196" w:rsidRDefault="00E97CA7" w:rsidP="001D6196">
      <w:pPr>
        <w:shd w:val="clear" w:color="auto" w:fill="FFFFFF"/>
        <w:spacing w:after="0" w:line="0" w:lineRule="auto"/>
        <w:jc w:val="both"/>
        <w:rPr>
          <w:rFonts w:ascii="Times New Roman" w:eastAsia="Times New Roman" w:hAnsi="Times New Roman" w:cs="Times New Roman"/>
          <w:color w:val="040113"/>
          <w:sz w:val="28"/>
          <w:szCs w:val="28"/>
          <w:lang w:val="uk-UA" w:eastAsia="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t>Cultural health</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r w:rsidRPr="00531196">
        <w:rPr>
          <w:rFonts w:ascii="Times New Roman" w:eastAsia="Times New Roman" w:hAnsi="Times New Roman" w:cs="Times New Roman"/>
          <w:color w:val="040113"/>
          <w:sz w:val="28"/>
          <w:szCs w:val="28"/>
          <w:lang w:val="uk-UA" w:eastAsia="uk-UA"/>
        </w:rPr>
        <w:t>Cultural health is a combination of social and physical health as it is influenced by our community laws, beliefs, attitudes, behaviours and values and has the potential to strongly influence emotional, social and physical health.  Each culture has strong influence in meeting our physical, social and emotional needs and has great power over our community safety and accessibility to education, medical and other living resources.</w:t>
      </w:r>
    </w:p>
    <w:p w:rsidR="00E97CA7" w:rsidRPr="00531196"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uk-UA" w:eastAsia="uk-UA"/>
        </w:rPr>
      </w:pPr>
    </w:p>
    <w:p w:rsidR="00E97CA7" w:rsidRPr="00531196" w:rsidRDefault="00E97CA7" w:rsidP="001D6196">
      <w:pPr>
        <w:shd w:val="clear" w:color="auto" w:fill="FFFFFF"/>
        <w:spacing w:after="0" w:line="0" w:lineRule="auto"/>
        <w:jc w:val="both"/>
        <w:rPr>
          <w:rFonts w:ascii="Times New Roman" w:eastAsia="Times New Roman" w:hAnsi="Times New Roman" w:cs="Times New Roman"/>
          <w:color w:val="040113"/>
          <w:sz w:val="28"/>
          <w:szCs w:val="28"/>
          <w:lang w:val="uk-UA" w:eastAsia="uk-UA"/>
        </w:rPr>
      </w:pPr>
    </w:p>
    <w:p w:rsidR="00E97CA7" w:rsidRPr="0002356C" w:rsidRDefault="00E97CA7" w:rsidP="001D6196">
      <w:pPr>
        <w:pStyle w:val="a9"/>
        <w:numPr>
          <w:ilvl w:val="0"/>
          <w:numId w:val="3"/>
        </w:numPr>
        <w:shd w:val="clear" w:color="auto" w:fill="FFFFFF"/>
        <w:spacing w:after="360" w:line="240" w:lineRule="atLeast"/>
        <w:jc w:val="both"/>
        <w:outlineLvl w:val="2"/>
        <w:rPr>
          <w:rFonts w:ascii="Times New Roman" w:eastAsia="Times New Roman" w:hAnsi="Times New Roman" w:cs="Times New Roman"/>
          <w:bCs/>
          <w:sz w:val="28"/>
          <w:szCs w:val="28"/>
          <w:u w:val="thick"/>
          <w:lang w:val="uk-UA" w:eastAsia="uk-UA"/>
        </w:rPr>
      </w:pPr>
      <w:r w:rsidRPr="0002356C">
        <w:rPr>
          <w:rFonts w:ascii="Times New Roman" w:eastAsia="Times New Roman" w:hAnsi="Times New Roman" w:cs="Times New Roman"/>
          <w:bCs/>
          <w:sz w:val="28"/>
          <w:szCs w:val="28"/>
          <w:u w:val="thick"/>
          <w:lang w:val="uk-UA" w:eastAsia="uk-UA"/>
        </w:rPr>
        <w:t>Spiritual health</w:t>
      </w:r>
    </w:p>
    <w:p w:rsidR="00E97CA7" w:rsidRDefault="00E97CA7" w:rsidP="001D6196">
      <w:pPr>
        <w:shd w:val="clear" w:color="auto" w:fill="FFFFFF"/>
        <w:spacing w:before="360" w:after="0" w:line="312" w:lineRule="atLeast"/>
        <w:jc w:val="both"/>
        <w:rPr>
          <w:rFonts w:ascii="Times New Roman" w:eastAsia="Times New Roman" w:hAnsi="Times New Roman" w:cs="Times New Roman"/>
          <w:color w:val="040113"/>
          <w:sz w:val="28"/>
          <w:szCs w:val="28"/>
          <w:lang w:val="en-US" w:eastAsia="uk-UA"/>
        </w:rPr>
      </w:pPr>
      <w:r w:rsidRPr="00531196">
        <w:rPr>
          <w:rFonts w:ascii="Times New Roman" w:eastAsia="Times New Roman" w:hAnsi="Times New Roman" w:cs="Times New Roman"/>
          <w:color w:val="040113"/>
          <w:sz w:val="28"/>
          <w:szCs w:val="28"/>
          <w:lang w:val="uk-UA" w:eastAsia="uk-UA"/>
        </w:rPr>
        <w:t>Spiritual health is the most abstract and difficult to define. It often includes the belief of unity with a greater force, belief of a supreme being and/or a guiding sense of meaning and often includes higher values of hope, purpose, faith and peace. Historically in western society, it is often thought of as organised religion or prayer.  Spiritual health is a combination of social, emotional, cognitive and cultural health and has the strong potential to positively and negatively affect emotional and physical health, as spirituality can be a strong motivational factor for improving and/or maintaining all other forms of health.</w:t>
      </w:r>
    </w:p>
    <w:p w:rsidR="0034394E" w:rsidRDefault="0034394E" w:rsidP="0034394E">
      <w:pPr>
        <w:spacing w:after="0" w:line="240" w:lineRule="auto"/>
        <w:rPr>
          <w:rFonts w:ascii="Times New Roman" w:hAnsi="Times New Roman" w:cs="Times New Roman"/>
          <w:sz w:val="28"/>
          <w:szCs w:val="28"/>
          <w:u w:val="single"/>
          <w:lang w:val="en-US"/>
        </w:rPr>
      </w:pPr>
    </w:p>
    <w:p w:rsidR="0034394E" w:rsidRDefault="0034394E" w:rsidP="0034394E">
      <w:pPr>
        <w:spacing w:after="0" w:line="240" w:lineRule="auto"/>
        <w:rPr>
          <w:rFonts w:ascii="Times New Roman" w:hAnsi="Times New Roman" w:cs="Times New Roman"/>
          <w:sz w:val="28"/>
          <w:szCs w:val="28"/>
          <w:u w:val="single"/>
          <w:lang w:val="en-US"/>
        </w:rPr>
      </w:pPr>
    </w:p>
    <w:p w:rsidR="0034394E" w:rsidRDefault="0034394E" w:rsidP="0034394E">
      <w:pPr>
        <w:spacing w:after="0" w:line="240" w:lineRule="auto"/>
        <w:rPr>
          <w:rFonts w:ascii="Times New Roman" w:hAnsi="Times New Roman" w:cs="Times New Roman"/>
          <w:sz w:val="28"/>
          <w:szCs w:val="28"/>
          <w:u w:val="single"/>
          <w:lang w:val="en-US"/>
        </w:rPr>
      </w:pPr>
    </w:p>
    <w:p w:rsidR="0034394E" w:rsidRDefault="0034394E" w:rsidP="0034394E">
      <w:pPr>
        <w:spacing w:after="0" w:line="240" w:lineRule="auto"/>
        <w:rPr>
          <w:rFonts w:ascii="Times New Roman" w:hAnsi="Times New Roman" w:cs="Times New Roman"/>
          <w:sz w:val="28"/>
          <w:szCs w:val="28"/>
          <w:u w:val="single"/>
          <w:lang w:val="en-US"/>
        </w:rPr>
      </w:pPr>
    </w:p>
    <w:p w:rsidR="0034394E" w:rsidRPr="003D2D64" w:rsidRDefault="0034394E" w:rsidP="0034394E">
      <w:pPr>
        <w:spacing w:after="0" w:line="240" w:lineRule="auto"/>
        <w:rPr>
          <w:rFonts w:ascii="Times New Roman" w:hAnsi="Times New Roman" w:cs="Times New Roman"/>
          <w:b/>
          <w:sz w:val="28"/>
          <w:szCs w:val="28"/>
          <w:lang w:val="en-US"/>
        </w:rPr>
      </w:pPr>
      <w:r>
        <w:rPr>
          <w:rFonts w:ascii="Times New Roman" w:hAnsi="Times New Roman" w:cs="Times New Roman"/>
          <w:b/>
          <w:noProof/>
          <w:sz w:val="32"/>
          <w:szCs w:val="32"/>
          <w:lang w:eastAsia="ru-RU"/>
        </w:rPr>
        <w:drawing>
          <wp:anchor distT="0" distB="0" distL="114300" distR="114300" simplePos="0" relativeHeight="251675648" behindDoc="0" locked="0" layoutInCell="1" allowOverlap="1">
            <wp:simplePos x="0" y="0"/>
            <wp:positionH relativeFrom="column">
              <wp:posOffset>3672840</wp:posOffset>
            </wp:positionH>
            <wp:positionV relativeFrom="paragraph">
              <wp:posOffset>23495</wp:posOffset>
            </wp:positionV>
            <wp:extent cx="2190750" cy="2028825"/>
            <wp:effectExtent l="19050" t="0" r="0" b="0"/>
            <wp:wrapSquare wrapText="bothSides"/>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028825"/>
                    </a:xfrm>
                    <a:prstGeom prst="rect">
                      <a:avLst/>
                    </a:prstGeom>
                    <a:noFill/>
                  </pic:spPr>
                </pic:pic>
              </a:graphicData>
            </a:graphic>
          </wp:anchor>
        </w:drawing>
      </w:r>
      <w:r w:rsidRPr="003D2D64">
        <w:rPr>
          <w:rFonts w:ascii="Times New Roman" w:hAnsi="Times New Roman" w:cs="Times New Roman"/>
          <w:sz w:val="28"/>
          <w:szCs w:val="28"/>
          <w:u w:val="single"/>
          <w:lang w:val="en-US"/>
        </w:rPr>
        <w:t>These are three unities:</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Morale:</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ab/>
        <w:t>- clarity of mind,</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ab/>
        <w:t>- healthy mentality.</w:t>
      </w:r>
    </w:p>
    <w:p w:rsidR="0034394E" w:rsidRPr="00587BBB" w:rsidRDefault="0034394E" w:rsidP="0034394E">
      <w:pPr>
        <w:spacing w:after="0" w:line="240" w:lineRule="auto"/>
        <w:ind w:firstLine="709"/>
        <w:jc w:val="both"/>
        <w:rPr>
          <w:rFonts w:ascii="Times New Roman" w:hAnsi="Times New Roman" w:cs="Times New Roman"/>
          <w:sz w:val="28"/>
          <w:szCs w:val="28"/>
          <w:lang w:val="en-US"/>
        </w:rPr>
      </w:pPr>
      <w:r w:rsidRPr="00587BBB">
        <w:rPr>
          <w:rFonts w:ascii="Times New Roman" w:hAnsi="Times New Roman" w:cs="Times New Roman"/>
          <w:sz w:val="28"/>
          <w:szCs w:val="28"/>
          <w:lang w:val="en-US"/>
        </w:rPr>
        <w:t xml:space="preserve">Harmony of a body: </w:t>
      </w:r>
    </w:p>
    <w:p w:rsidR="0034394E" w:rsidRPr="00587BBB" w:rsidRDefault="0034394E" w:rsidP="0034394E">
      <w:pPr>
        <w:spacing w:after="0" w:line="240" w:lineRule="auto"/>
        <w:ind w:firstLine="709"/>
        <w:jc w:val="both"/>
        <w:rPr>
          <w:rFonts w:ascii="Times New Roman" w:hAnsi="Times New Roman" w:cs="Times New Roman"/>
          <w:sz w:val="28"/>
          <w:szCs w:val="28"/>
          <w:lang w:val="en-US"/>
        </w:rPr>
      </w:pPr>
      <w:r w:rsidRPr="00587BBB">
        <w:rPr>
          <w:rFonts w:ascii="Times New Roman" w:hAnsi="Times New Roman" w:cs="Times New Roman"/>
          <w:sz w:val="28"/>
          <w:szCs w:val="28"/>
          <w:lang w:val="en-US"/>
        </w:rPr>
        <w:t xml:space="preserve">  </w:t>
      </w:r>
      <w:r w:rsidRPr="00587BBB">
        <w:rPr>
          <w:rFonts w:ascii="Times New Roman" w:hAnsi="Times New Roman" w:cs="Times New Roman"/>
          <w:sz w:val="28"/>
          <w:szCs w:val="28"/>
          <w:lang w:val="en-US"/>
        </w:rPr>
        <w:tab/>
        <w:t>- physical aspect.</w:t>
      </w:r>
    </w:p>
    <w:p w:rsidR="0034394E" w:rsidRDefault="0034394E" w:rsidP="0034394E">
      <w:pPr>
        <w:spacing w:after="0" w:line="240" w:lineRule="auto"/>
        <w:ind w:firstLine="709"/>
        <w:jc w:val="both"/>
        <w:rPr>
          <w:rFonts w:ascii="Times New Roman" w:hAnsi="Times New Roman" w:cs="Times New Roman"/>
          <w:sz w:val="28"/>
          <w:szCs w:val="28"/>
          <w:lang w:val="en-US"/>
        </w:rPr>
      </w:pPr>
      <w:r w:rsidRPr="00587BBB">
        <w:rPr>
          <w:rFonts w:ascii="Times New Roman" w:hAnsi="Times New Roman" w:cs="Times New Roman"/>
          <w:sz w:val="28"/>
          <w:szCs w:val="28"/>
          <w:lang w:val="en-US"/>
        </w:rPr>
        <w:t>Public health:</w:t>
      </w:r>
      <w:r>
        <w:rPr>
          <w:rFonts w:ascii="Times New Roman" w:hAnsi="Times New Roman" w:cs="Times New Roman"/>
          <w:sz w:val="28"/>
          <w:szCs w:val="28"/>
          <w:lang w:val="en-US"/>
        </w:rPr>
        <w:t xml:space="preserve"> </w:t>
      </w:r>
      <w:r w:rsidRPr="00A1772D">
        <w:rPr>
          <w:rFonts w:ascii="Times New Roman" w:hAnsi="Times New Roman" w:cs="Times New Roman"/>
          <w:sz w:val="28"/>
          <w:szCs w:val="28"/>
          <w:lang w:val="en-US"/>
        </w:rPr>
        <w:t>- social aspect.</w:t>
      </w:r>
    </w:p>
    <w:p w:rsidR="0034394E" w:rsidRDefault="0034394E" w:rsidP="0034394E">
      <w:pPr>
        <w:spacing w:after="0" w:line="240" w:lineRule="auto"/>
        <w:ind w:firstLine="709"/>
        <w:jc w:val="both"/>
        <w:rPr>
          <w:rFonts w:ascii="Times New Roman" w:hAnsi="Times New Roman" w:cs="Times New Roman"/>
          <w:b/>
          <w:i/>
          <w:sz w:val="28"/>
          <w:szCs w:val="28"/>
          <w:lang w:val="en-US"/>
        </w:rPr>
      </w:pPr>
    </w:p>
    <w:p w:rsidR="0034394E" w:rsidRDefault="0034394E" w:rsidP="0034394E">
      <w:pPr>
        <w:spacing w:after="0" w:line="240" w:lineRule="auto"/>
        <w:jc w:val="both"/>
        <w:rPr>
          <w:rFonts w:ascii="Times New Roman" w:hAnsi="Times New Roman" w:cs="Times New Roman"/>
          <w:b/>
          <w:i/>
          <w:sz w:val="28"/>
          <w:szCs w:val="28"/>
          <w:lang w:val="en-US"/>
        </w:rPr>
      </w:pPr>
    </w:p>
    <w:p w:rsidR="0034394E" w:rsidRDefault="0034394E" w:rsidP="0034394E">
      <w:pPr>
        <w:spacing w:after="0" w:line="240" w:lineRule="auto"/>
        <w:jc w:val="both"/>
        <w:rPr>
          <w:rFonts w:ascii="Times New Roman" w:hAnsi="Times New Roman" w:cs="Times New Roman"/>
          <w:b/>
          <w:sz w:val="28"/>
          <w:szCs w:val="28"/>
          <w:lang w:val="en-US"/>
        </w:rPr>
      </w:pPr>
    </w:p>
    <w:p w:rsidR="0034394E" w:rsidRPr="0034394E" w:rsidRDefault="0034394E" w:rsidP="0034394E">
      <w:pPr>
        <w:spacing w:after="0" w:line="240" w:lineRule="auto"/>
        <w:jc w:val="both"/>
        <w:rPr>
          <w:rFonts w:ascii="Times New Roman" w:hAnsi="Times New Roman" w:cs="Times New Roman"/>
          <w:b/>
          <w:sz w:val="28"/>
          <w:szCs w:val="28"/>
          <w:lang w:val="en-US"/>
        </w:rPr>
      </w:pPr>
      <w:r w:rsidRPr="0034394E">
        <w:rPr>
          <w:rFonts w:ascii="Times New Roman" w:hAnsi="Times New Roman" w:cs="Times New Roman"/>
          <w:b/>
          <w:sz w:val="28"/>
          <w:szCs w:val="28"/>
          <w:lang w:val="en-US"/>
        </w:rPr>
        <w:lastRenderedPageBreak/>
        <w:t>Parameters of individual health of the person</w:t>
      </w:r>
    </w:p>
    <w:p w:rsidR="0034394E" w:rsidRPr="00A1772D" w:rsidRDefault="0034394E" w:rsidP="0034394E">
      <w:pPr>
        <w:spacing w:after="0" w:line="240" w:lineRule="auto"/>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Individual health reflects the health which is peculiar to the specific person and divided by eight groups of the basic parameters.</w:t>
      </w:r>
    </w:p>
    <w:p w:rsidR="0034394E" w:rsidRPr="00A1772D" w:rsidRDefault="0034394E" w:rsidP="0034394E">
      <w:pPr>
        <w:spacing w:after="0" w:line="240" w:lineRule="auto"/>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It is estimated by subjective and objective criteria.</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p>
    <w:p w:rsidR="0034394E" w:rsidRPr="003D2D64" w:rsidRDefault="0034394E" w:rsidP="0034394E">
      <w:pPr>
        <w:spacing w:after="0" w:line="240" w:lineRule="auto"/>
        <w:ind w:firstLine="709"/>
        <w:jc w:val="both"/>
        <w:rPr>
          <w:rFonts w:ascii="Times New Roman" w:hAnsi="Times New Roman" w:cs="Times New Roman"/>
          <w:sz w:val="28"/>
          <w:szCs w:val="28"/>
          <w:u w:val="single"/>
          <w:lang w:val="en-US"/>
        </w:rPr>
      </w:pPr>
      <w:r w:rsidRPr="003D2D64">
        <w:rPr>
          <w:rFonts w:ascii="Times New Roman" w:hAnsi="Times New Roman" w:cs="Times New Roman"/>
          <w:sz w:val="28"/>
          <w:szCs w:val="28"/>
          <w:u w:val="single"/>
          <w:lang w:val="en-US"/>
        </w:rPr>
        <w:t>Eight basic groups of individual health parameters</w:t>
      </w:r>
      <w:r>
        <w:rPr>
          <w:rFonts w:ascii="Times New Roman" w:hAnsi="Times New Roman" w:cs="Times New Roman"/>
          <w:sz w:val="28"/>
          <w:szCs w:val="28"/>
          <w:u w:val="single"/>
          <w:lang w:val="en-US"/>
        </w:rPr>
        <w:t>:</w:t>
      </w:r>
    </w:p>
    <w:p w:rsidR="0034394E" w:rsidRPr="00A1772D" w:rsidRDefault="0034394E" w:rsidP="0034394E">
      <w:pPr>
        <w:spacing w:after="0" w:line="240" w:lineRule="auto"/>
        <w:ind w:firstLine="709"/>
        <w:jc w:val="both"/>
        <w:rPr>
          <w:rFonts w:ascii="Times New Roman" w:hAnsi="Times New Roman" w:cs="Times New Roman"/>
          <w:i/>
          <w:sz w:val="28"/>
          <w:szCs w:val="28"/>
          <w:lang w:val="en-US"/>
        </w:rPr>
      </w:pPr>
    </w:p>
    <w:tbl>
      <w:tblPr>
        <w:tblW w:w="9771" w:type="dxa"/>
        <w:tblCellMar>
          <w:left w:w="0" w:type="dxa"/>
          <w:right w:w="0" w:type="dxa"/>
        </w:tblCellMar>
        <w:tblLook w:val="0600"/>
      </w:tblPr>
      <w:tblGrid>
        <w:gridCol w:w="2542"/>
        <w:gridCol w:w="7229"/>
      </w:tblGrid>
      <w:tr w:rsidR="0034394E" w:rsidRPr="007B74CA" w:rsidTr="00182E06">
        <w:trPr>
          <w:trHeight w:val="45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jc w:val="both"/>
              <w:rPr>
                <w:rFonts w:ascii="Times New Roman" w:hAnsi="Times New Roman" w:cs="Times New Roman"/>
                <w:sz w:val="28"/>
                <w:szCs w:val="28"/>
              </w:rPr>
            </w:pPr>
            <w:r w:rsidRPr="00A1772D">
              <w:rPr>
                <w:rFonts w:ascii="Times New Roman" w:hAnsi="Times New Roman" w:cs="Times New Roman"/>
                <w:i/>
                <w:iCs/>
                <w:sz w:val="28"/>
                <w:szCs w:val="28"/>
              </w:rPr>
              <w:t>1.</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Genetic</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ind w:firstLine="127"/>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Genotype, absence of disembryogenesis and hereditary defects</w:t>
            </w:r>
          </w:p>
        </w:tc>
      </w:tr>
      <w:tr w:rsidR="0034394E" w:rsidRPr="007B74CA" w:rsidTr="00182E06">
        <w:trPr>
          <w:trHeight w:val="522"/>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jc w:val="both"/>
              <w:rPr>
                <w:rFonts w:ascii="Times New Roman" w:hAnsi="Times New Roman" w:cs="Times New Roman"/>
                <w:sz w:val="28"/>
                <w:szCs w:val="28"/>
              </w:rPr>
            </w:pPr>
            <w:r w:rsidRPr="00A1772D">
              <w:rPr>
                <w:rFonts w:ascii="Times New Roman" w:hAnsi="Times New Roman" w:cs="Times New Roman"/>
                <w:i/>
                <w:iCs/>
                <w:sz w:val="28"/>
                <w:szCs w:val="28"/>
              </w:rPr>
              <w:t>2.</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Biochemical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ind w:firstLine="127"/>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Parameters of biological fabrics and liquids</w:t>
            </w:r>
          </w:p>
        </w:tc>
      </w:tr>
      <w:tr w:rsidR="0034394E" w:rsidRPr="007B74CA" w:rsidTr="00182E06">
        <w:trPr>
          <w:trHeight w:val="388"/>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jc w:val="both"/>
              <w:rPr>
                <w:rFonts w:ascii="Times New Roman" w:hAnsi="Times New Roman" w:cs="Times New Roman"/>
                <w:sz w:val="28"/>
                <w:szCs w:val="28"/>
              </w:rPr>
            </w:pPr>
            <w:r w:rsidRPr="00A1772D">
              <w:rPr>
                <w:rFonts w:ascii="Times New Roman" w:hAnsi="Times New Roman" w:cs="Times New Roman"/>
                <w:i/>
                <w:iCs/>
                <w:sz w:val="28"/>
                <w:szCs w:val="28"/>
              </w:rPr>
              <w:t>3.</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 xml:space="preserve"> Metabolic</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471CEF" w:rsidRDefault="0034394E" w:rsidP="00182E06">
            <w:pPr>
              <w:spacing w:after="0" w:line="240" w:lineRule="auto"/>
              <w:ind w:firstLine="127"/>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Level of a metabolism during rest and after</w:t>
            </w:r>
            <w:r>
              <w:rPr>
                <w:rFonts w:ascii="Times New Roman" w:hAnsi="Times New Roman" w:cs="Times New Roman"/>
                <w:sz w:val="28"/>
                <w:szCs w:val="28"/>
                <w:lang w:val="uk-UA"/>
              </w:rPr>
              <w:t xml:space="preserve"> </w:t>
            </w:r>
            <w:r w:rsidRPr="00A1772D">
              <w:rPr>
                <w:rFonts w:ascii="Times New Roman" w:hAnsi="Times New Roman" w:cs="Times New Roman"/>
                <w:sz w:val="28"/>
                <w:szCs w:val="28"/>
                <w:lang w:val="en-US"/>
              </w:rPr>
              <w:t>duty</w:t>
            </w:r>
          </w:p>
        </w:tc>
      </w:tr>
      <w:tr w:rsidR="0034394E" w:rsidRPr="007B74CA" w:rsidTr="00182E06">
        <w:trPr>
          <w:trHeight w:val="39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jc w:val="both"/>
              <w:rPr>
                <w:rFonts w:ascii="Times New Roman" w:hAnsi="Times New Roman" w:cs="Times New Roman"/>
                <w:sz w:val="28"/>
                <w:szCs w:val="28"/>
              </w:rPr>
            </w:pPr>
            <w:r w:rsidRPr="00A1772D">
              <w:rPr>
                <w:rFonts w:ascii="Times New Roman" w:hAnsi="Times New Roman" w:cs="Times New Roman"/>
                <w:i/>
                <w:iCs/>
                <w:sz w:val="28"/>
                <w:szCs w:val="28"/>
              </w:rPr>
              <w:t xml:space="preserve">4. </w:t>
            </w:r>
            <w:r w:rsidRPr="00A1772D">
              <w:rPr>
                <w:rFonts w:ascii="Times New Roman" w:hAnsi="Times New Roman" w:cs="Times New Roman"/>
                <w:i/>
                <w:iCs/>
                <w:sz w:val="28"/>
                <w:szCs w:val="28"/>
                <w:lang w:val="en-US"/>
              </w:rPr>
              <w:t xml:space="preserve"> </w:t>
            </w:r>
            <w:r w:rsidRPr="00A1772D">
              <w:rPr>
                <w:rFonts w:ascii="Times New Roman" w:hAnsi="Times New Roman" w:cs="Times New Roman"/>
                <w:i/>
                <w:iCs/>
                <w:sz w:val="28"/>
                <w:szCs w:val="28"/>
              </w:rPr>
              <w:t>Morphological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4394E" w:rsidRPr="00A1772D" w:rsidRDefault="0034394E" w:rsidP="00182E06">
            <w:pPr>
              <w:spacing w:after="0" w:line="240" w:lineRule="auto"/>
              <w:ind w:firstLine="127"/>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Level of physical progress, type of constitutions morphotype)</w:t>
            </w:r>
          </w:p>
        </w:tc>
      </w:tr>
      <w:tr w:rsidR="0034394E" w:rsidRPr="00471CEF" w:rsidTr="00182E06">
        <w:trPr>
          <w:trHeight w:val="387"/>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jc w:val="both"/>
              <w:rPr>
                <w:rFonts w:ascii="Times New Roman" w:hAnsi="Times New Roman" w:cs="Times New Roman"/>
                <w:i/>
                <w:iCs/>
                <w:sz w:val="28"/>
                <w:szCs w:val="28"/>
              </w:rPr>
            </w:pPr>
            <w:r w:rsidRPr="00471CEF">
              <w:rPr>
                <w:rFonts w:ascii="Times New Roman" w:hAnsi="Times New Roman" w:cs="Times New Roman"/>
                <w:i/>
                <w:iCs/>
                <w:sz w:val="28"/>
                <w:szCs w:val="28"/>
              </w:rPr>
              <w:t>5.  Functional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ind w:firstLine="127"/>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Alternate possibilities, functional</w:t>
            </w:r>
            <w:r>
              <w:rPr>
                <w:rFonts w:ascii="Times New Roman" w:hAnsi="Times New Roman" w:cs="Times New Roman"/>
                <w:sz w:val="28"/>
                <w:szCs w:val="28"/>
                <w:lang w:val="uk-UA"/>
              </w:rPr>
              <w:t xml:space="preserve"> </w:t>
            </w:r>
            <w:r w:rsidRPr="00471CEF">
              <w:rPr>
                <w:rFonts w:ascii="Times New Roman" w:hAnsi="Times New Roman" w:cs="Times New Roman"/>
                <w:sz w:val="28"/>
                <w:szCs w:val="28"/>
                <w:lang w:val="en-US"/>
              </w:rPr>
              <w:t xml:space="preserve"> type</w:t>
            </w:r>
          </w:p>
        </w:tc>
      </w:tr>
      <w:tr w:rsidR="0034394E" w:rsidRPr="00471CEF" w:rsidTr="00182E06">
        <w:trPr>
          <w:trHeight w:val="39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jc w:val="both"/>
              <w:rPr>
                <w:rFonts w:ascii="Times New Roman" w:hAnsi="Times New Roman" w:cs="Times New Roman"/>
                <w:i/>
                <w:iCs/>
                <w:sz w:val="28"/>
                <w:szCs w:val="28"/>
              </w:rPr>
            </w:pPr>
            <w:r w:rsidRPr="00471CEF">
              <w:rPr>
                <w:rFonts w:ascii="Times New Roman" w:hAnsi="Times New Roman" w:cs="Times New Roman"/>
                <w:i/>
                <w:iCs/>
                <w:sz w:val="28"/>
                <w:szCs w:val="28"/>
              </w:rPr>
              <w:t>6.  Psychological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ind w:firstLine="127"/>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emotional, cogitative, intellectual areas</w:t>
            </w:r>
          </w:p>
        </w:tc>
      </w:tr>
      <w:tr w:rsidR="0034394E" w:rsidRPr="007B74CA" w:rsidTr="00182E06">
        <w:trPr>
          <w:trHeight w:val="38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jc w:val="both"/>
              <w:rPr>
                <w:rFonts w:ascii="Times New Roman" w:hAnsi="Times New Roman" w:cs="Times New Roman"/>
                <w:i/>
                <w:iCs/>
                <w:sz w:val="28"/>
                <w:szCs w:val="28"/>
              </w:rPr>
            </w:pPr>
            <w:r w:rsidRPr="00471CEF">
              <w:rPr>
                <w:rFonts w:ascii="Times New Roman" w:hAnsi="Times New Roman" w:cs="Times New Roman"/>
                <w:i/>
                <w:iCs/>
                <w:sz w:val="28"/>
                <w:szCs w:val="28"/>
              </w:rPr>
              <w:t>7. Sociality-spiritual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ind w:firstLine="127"/>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Moral values, ideals, level of assertion</w:t>
            </w:r>
          </w:p>
        </w:tc>
      </w:tr>
      <w:tr w:rsidR="0034394E" w:rsidRPr="00471CEF" w:rsidTr="00182E06">
        <w:trPr>
          <w:trHeight w:val="250"/>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jc w:val="both"/>
              <w:rPr>
                <w:rFonts w:ascii="Times New Roman" w:hAnsi="Times New Roman" w:cs="Times New Roman"/>
                <w:i/>
                <w:iCs/>
                <w:sz w:val="28"/>
                <w:szCs w:val="28"/>
              </w:rPr>
            </w:pPr>
            <w:r w:rsidRPr="00471CEF">
              <w:rPr>
                <w:rFonts w:ascii="Times New Roman" w:hAnsi="Times New Roman" w:cs="Times New Roman"/>
                <w:i/>
                <w:iCs/>
                <w:sz w:val="28"/>
                <w:szCs w:val="28"/>
              </w:rPr>
              <w:t>8. Clinical</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4394E" w:rsidRPr="00471CEF" w:rsidRDefault="0034394E" w:rsidP="00182E06">
            <w:pPr>
              <w:spacing w:after="0" w:line="240" w:lineRule="auto"/>
              <w:ind w:firstLine="127"/>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Absence of illness</w:t>
            </w:r>
          </w:p>
        </w:tc>
      </w:tr>
    </w:tbl>
    <w:p w:rsidR="0034394E" w:rsidRDefault="0034394E" w:rsidP="0034394E">
      <w:pPr>
        <w:spacing w:after="0" w:line="240" w:lineRule="auto"/>
        <w:ind w:firstLine="709"/>
        <w:jc w:val="both"/>
        <w:rPr>
          <w:rFonts w:ascii="Times New Roman" w:hAnsi="Times New Roman" w:cs="Times New Roman"/>
          <w:sz w:val="28"/>
          <w:szCs w:val="28"/>
          <w:lang w:val="en-US"/>
        </w:rPr>
      </w:pPr>
    </w:p>
    <w:p w:rsidR="0034394E"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b/>
          <w:i/>
          <w:sz w:val="28"/>
          <w:szCs w:val="28"/>
          <w:lang w:val="en-US"/>
        </w:rPr>
        <w:t>Subjective criteria</w:t>
      </w:r>
      <w:r w:rsidRPr="00471CEF">
        <w:rPr>
          <w:rFonts w:ascii="Times New Roman" w:hAnsi="Times New Roman" w:cs="Times New Roman"/>
          <w:sz w:val="28"/>
          <w:szCs w:val="28"/>
          <w:lang w:val="en-US"/>
        </w:rPr>
        <w:t xml:space="preserve"> concern to a self-assessment of current health of a person. They not always coincide with objective health of the person. State of health is a reflection of condition of many functions of internal organs.</w:t>
      </w:r>
    </w:p>
    <w:p w:rsidR="0034394E" w:rsidRPr="00471CEF" w:rsidRDefault="0034394E" w:rsidP="0034394E">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Presence of painful sensations are signals of preillness or illness (headaches, the general weakness, dizziness, sensation of palpitation, a short wind, pains in muscles and other signs).</w:t>
      </w:r>
    </w:p>
    <w:p w:rsidR="0034394E" w:rsidRDefault="0034394E" w:rsidP="0034394E">
      <w:pPr>
        <w:spacing w:after="0" w:line="240" w:lineRule="auto"/>
        <w:ind w:firstLine="709"/>
        <w:jc w:val="both"/>
        <w:rPr>
          <w:rFonts w:ascii="Times New Roman" w:hAnsi="Times New Roman" w:cs="Times New Roman"/>
          <w:b/>
          <w:i/>
          <w:sz w:val="28"/>
          <w:szCs w:val="28"/>
          <w:lang w:val="en-US"/>
        </w:rPr>
      </w:pPr>
    </w:p>
    <w:p w:rsidR="0034394E" w:rsidRPr="00471CEF"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b/>
          <w:i/>
          <w:sz w:val="28"/>
          <w:szCs w:val="28"/>
          <w:lang w:val="en-US"/>
        </w:rPr>
        <w:t>Objective criteria</w:t>
      </w:r>
      <w:r w:rsidRPr="00471CEF">
        <w:rPr>
          <w:rFonts w:ascii="Times New Roman" w:hAnsi="Times New Roman" w:cs="Times New Roman"/>
          <w:sz w:val="28"/>
          <w:szCs w:val="28"/>
          <w:lang w:val="en-US"/>
        </w:rPr>
        <w:t xml:space="preserve"> of a person’s health are expressed in such parameters which are not dependant on the will of the person, they can be detected by other person and they can be compared with the previous condition and with normal characteristics: anthropometry, dynamometry, frequency and rhythm of pulse and breath, body temperature, colour of skin, character of sweating, stability of attention, coordination of movements, etc.</w:t>
      </w:r>
    </w:p>
    <w:p w:rsidR="0034394E" w:rsidRDefault="0034394E" w:rsidP="0034394E">
      <w:pPr>
        <w:spacing w:after="0" w:line="240" w:lineRule="auto"/>
        <w:ind w:firstLine="709"/>
        <w:jc w:val="both"/>
        <w:rPr>
          <w:rFonts w:ascii="Times New Roman" w:hAnsi="Times New Roman" w:cs="Times New Roman"/>
          <w:sz w:val="28"/>
          <w:szCs w:val="28"/>
          <w:lang w:val="en-US"/>
        </w:rPr>
      </w:pPr>
    </w:p>
    <w:p w:rsidR="0034394E" w:rsidRPr="00471CEF"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To assess the cardiovascular system analysis of ECG, ultrasound, exercise test are applied.</w:t>
      </w:r>
    </w:p>
    <w:p w:rsidR="0034394E" w:rsidRPr="00471CEF"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Respiratory system is evaluated using different sets of breathing apparatus and gas analysis (spirograph).</w:t>
      </w:r>
    </w:p>
    <w:p w:rsidR="0034394E" w:rsidRPr="00471CEF"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Metabolism is assessed by complex biochemical methods, radioisotope diagnosis.</w:t>
      </w:r>
    </w:p>
    <w:p w:rsidR="0034394E" w:rsidRDefault="0034394E"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A tool to assess the mental and social health is various forms of surveys and questionnaire.</w:t>
      </w:r>
    </w:p>
    <w:p w:rsidR="0034394E" w:rsidRPr="0034394E" w:rsidRDefault="0034394E" w:rsidP="001D6196">
      <w:pPr>
        <w:shd w:val="clear" w:color="auto" w:fill="FFFFFF"/>
        <w:spacing w:before="360" w:after="0" w:line="312" w:lineRule="atLeast"/>
        <w:jc w:val="both"/>
        <w:rPr>
          <w:rFonts w:ascii="Times New Roman" w:eastAsia="Times New Roman" w:hAnsi="Times New Roman" w:cs="Times New Roman"/>
          <w:color w:val="040113"/>
          <w:sz w:val="28"/>
          <w:szCs w:val="28"/>
          <w:lang w:val="en-US" w:eastAsia="uk-UA"/>
        </w:rPr>
      </w:pPr>
    </w:p>
    <w:p w:rsidR="00605DD6" w:rsidRPr="00531196" w:rsidRDefault="00605DD6" w:rsidP="00605DD6">
      <w:pPr>
        <w:shd w:val="clear" w:color="auto" w:fill="FFFFFF"/>
        <w:spacing w:before="360" w:after="0" w:line="312" w:lineRule="atLeast"/>
        <w:jc w:val="center"/>
        <w:rPr>
          <w:rFonts w:ascii="Times New Roman" w:eastAsia="Times New Roman" w:hAnsi="Times New Roman" w:cs="Times New Roman"/>
          <w:b/>
          <w:color w:val="040113"/>
          <w:sz w:val="28"/>
          <w:szCs w:val="28"/>
          <w:lang w:val="en-US" w:eastAsia="uk-UA"/>
        </w:rPr>
      </w:pPr>
      <w:r w:rsidRPr="00531196">
        <w:rPr>
          <w:rFonts w:ascii="Times New Roman" w:eastAsia="Times New Roman" w:hAnsi="Times New Roman" w:cs="Times New Roman"/>
          <w:b/>
          <w:color w:val="040113"/>
          <w:sz w:val="28"/>
          <w:szCs w:val="28"/>
          <w:lang w:val="en-US" w:eastAsia="uk-UA"/>
        </w:rPr>
        <w:lastRenderedPageBreak/>
        <w:t>Public Health</w:t>
      </w:r>
    </w:p>
    <w:p w:rsidR="00D51EB2" w:rsidRPr="00531196" w:rsidRDefault="00D51EB2" w:rsidP="00A1772D">
      <w:pPr>
        <w:spacing w:after="0" w:line="240" w:lineRule="auto"/>
        <w:ind w:firstLine="709"/>
        <w:rPr>
          <w:rFonts w:ascii="Times New Roman" w:hAnsi="Times New Roman" w:cs="Times New Roman"/>
          <w:b/>
          <w:sz w:val="28"/>
          <w:szCs w:val="28"/>
          <w:lang w:val="uk-UA"/>
        </w:rPr>
      </w:pPr>
    </w:p>
    <w:p w:rsidR="00E97CA7" w:rsidRPr="00531196" w:rsidRDefault="00E97CA7" w:rsidP="001D6196">
      <w:pPr>
        <w:spacing w:after="0" w:line="240" w:lineRule="auto"/>
        <w:ind w:firstLine="709"/>
        <w:jc w:val="both"/>
        <w:rPr>
          <w:rFonts w:ascii="Times New Roman" w:hAnsi="Times New Roman" w:cs="Times New Roman"/>
          <w:sz w:val="28"/>
          <w:szCs w:val="28"/>
          <w:lang w:val="uk-UA"/>
        </w:rPr>
      </w:pPr>
      <w:r w:rsidRPr="001D6196">
        <w:rPr>
          <w:rFonts w:ascii="Times New Roman" w:hAnsi="Times New Roman" w:cs="Times New Roman"/>
          <w:sz w:val="28"/>
          <w:szCs w:val="28"/>
          <w:lang w:val="uk-UA"/>
        </w:rPr>
        <w:t>Public health</w:t>
      </w:r>
      <w:r w:rsidRPr="00531196">
        <w:rPr>
          <w:rFonts w:ascii="Times New Roman" w:hAnsi="Times New Roman" w:cs="Times New Roman"/>
          <w:sz w:val="28"/>
          <w:szCs w:val="28"/>
          <w:lang w:val="uk-UA"/>
        </w:rPr>
        <w:t xml:space="preserve"> is the science of protecting and improving the health of people and their communities. This work is achieved by promoting healthy lifestyles, researching disease and injury prevention, and detecting, preventing and responding to infectious diseases.</w:t>
      </w:r>
    </w:p>
    <w:p w:rsidR="00E97CA7" w:rsidRPr="00531196" w:rsidRDefault="00E97CA7" w:rsidP="001D6196">
      <w:pPr>
        <w:spacing w:after="0" w:line="240" w:lineRule="auto"/>
        <w:ind w:firstLine="709"/>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Overall, public health is concerned with protecting the health of entire populations. These populations can be as small as a local neighborhood, or as big as an entire country or region of the world.</w:t>
      </w:r>
    </w:p>
    <w:p w:rsidR="00E97CA7" w:rsidRDefault="00E97CA7"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Public health professionals try to prevent problems from happening or recurring through implementing educational programs, recommending policies, administering services and conducting research—in contrast to clinical professionals like doctors and nurses, who focus primarily on treating individuals after they become sick or injured. Public health also works to limit health disparities. A large part of public health is promoting healthcare equity, quality and accessibility.</w:t>
      </w:r>
    </w:p>
    <w:p w:rsidR="003D2D64" w:rsidRDefault="003D2D64" w:rsidP="003D2D64">
      <w:pPr>
        <w:spacing w:after="0" w:line="240" w:lineRule="auto"/>
        <w:ind w:firstLine="709"/>
        <w:jc w:val="both"/>
        <w:rPr>
          <w:rFonts w:ascii="Times New Roman" w:hAnsi="Times New Roman" w:cs="Times New Roman"/>
          <w:sz w:val="28"/>
          <w:szCs w:val="28"/>
          <w:lang w:val="en-US"/>
        </w:rPr>
      </w:pPr>
    </w:p>
    <w:p w:rsidR="003D2D64" w:rsidRPr="003D2D64" w:rsidRDefault="003D2D64" w:rsidP="003D2D64">
      <w:pPr>
        <w:spacing w:after="0" w:line="240" w:lineRule="auto"/>
        <w:ind w:firstLine="709"/>
        <w:jc w:val="both"/>
        <w:rPr>
          <w:rFonts w:ascii="Times New Roman" w:hAnsi="Times New Roman" w:cs="Times New Roman"/>
          <w:sz w:val="28"/>
          <w:szCs w:val="28"/>
          <w:u w:val="single"/>
          <w:lang w:val="en-US"/>
        </w:rPr>
      </w:pPr>
      <w:r w:rsidRPr="003D2D64">
        <w:rPr>
          <w:rFonts w:ascii="Times New Roman" w:hAnsi="Times New Roman" w:cs="Times New Roman"/>
          <w:sz w:val="28"/>
          <w:szCs w:val="28"/>
          <w:u w:val="single"/>
          <w:lang w:val="en-US"/>
        </w:rPr>
        <w:t xml:space="preserve">Public health is characterized by a complex of medical parameters: </w:t>
      </w:r>
    </w:p>
    <w:p w:rsidR="003D2D64" w:rsidRPr="00A1772D" w:rsidRDefault="003D2D64" w:rsidP="003D2D64">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1. Demographic (birth rate, death rate, expected life duration)</w:t>
      </w:r>
    </w:p>
    <w:p w:rsidR="003D2D64" w:rsidRPr="00A1772D" w:rsidRDefault="003D2D64" w:rsidP="003D2D64">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2. Disease (general, infectious, hospital)</w:t>
      </w:r>
    </w:p>
    <w:p w:rsidR="003D2D64" w:rsidRPr="00A1772D" w:rsidRDefault="003D2D64" w:rsidP="003D2D64">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3. Physical progress (morpho-functional and biological progress, a harmony)</w:t>
      </w:r>
    </w:p>
    <w:p w:rsidR="003D2D64" w:rsidRPr="00A1772D" w:rsidRDefault="003D2D64" w:rsidP="003D2D64">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4. Physical inabilities (primary and general)</w:t>
      </w:r>
      <w:r w:rsidRPr="00A1772D">
        <w:rPr>
          <w:rFonts w:ascii="Times New Roman" w:hAnsi="Times New Roman" w:cs="Times New Roman"/>
          <w:sz w:val="28"/>
          <w:szCs w:val="28"/>
          <w:lang w:val="en-US"/>
        </w:rPr>
        <w:tab/>
      </w:r>
    </w:p>
    <w:p w:rsidR="003D2D64" w:rsidRDefault="003D2D64" w:rsidP="003D2D64">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5. Pre-nosological condition (immunity, resistibility of systems, activity of enzymes)</w:t>
      </w:r>
    </w:p>
    <w:p w:rsidR="003D2D64" w:rsidRPr="003D2D64" w:rsidRDefault="003D2D64" w:rsidP="003D2D64">
      <w:pPr>
        <w:spacing w:after="0" w:line="240" w:lineRule="auto"/>
        <w:ind w:firstLine="709"/>
        <w:jc w:val="both"/>
        <w:rPr>
          <w:rFonts w:ascii="Times New Roman" w:hAnsi="Times New Roman" w:cs="Times New Roman"/>
          <w:sz w:val="28"/>
          <w:szCs w:val="28"/>
          <w:lang w:val="en-US"/>
        </w:rPr>
      </w:pPr>
    </w:p>
    <w:p w:rsidR="00605DD6" w:rsidRPr="00605DD6" w:rsidRDefault="00605DD6" w:rsidP="00E97CA7">
      <w:pPr>
        <w:spacing w:after="0" w:line="240" w:lineRule="auto"/>
        <w:ind w:firstLine="709"/>
        <w:rPr>
          <w:rFonts w:ascii="Times New Roman" w:hAnsi="Times New Roman" w:cs="Times New Roman"/>
          <w:sz w:val="28"/>
          <w:szCs w:val="28"/>
          <w:lang w:val="en-US"/>
        </w:rPr>
      </w:pPr>
    </w:p>
    <w:p w:rsidR="00531196" w:rsidRPr="001D6196" w:rsidRDefault="001D6196" w:rsidP="001D6196">
      <w:pPr>
        <w:pStyle w:val="a9"/>
        <w:numPr>
          <w:ilvl w:val="0"/>
          <w:numId w:val="4"/>
        </w:num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en-US"/>
        </w:rPr>
        <w:t>m</w:t>
      </w:r>
      <w:r w:rsidR="00605DD6" w:rsidRPr="001D6196">
        <w:rPr>
          <w:rFonts w:ascii="Times New Roman" w:hAnsi="Times New Roman" w:cs="Times New Roman"/>
          <w:b/>
          <w:sz w:val="28"/>
          <w:szCs w:val="28"/>
          <w:lang w:val="uk-UA"/>
        </w:rPr>
        <w:t>ost important public health problems and concerns</w:t>
      </w:r>
      <w:r>
        <w:rPr>
          <w:rFonts w:ascii="Times New Roman" w:hAnsi="Times New Roman" w:cs="Times New Roman"/>
          <w:b/>
          <w:sz w:val="28"/>
          <w:szCs w:val="28"/>
          <w:lang w:val="en-US"/>
        </w:rPr>
        <w:t>:</w:t>
      </w:r>
    </w:p>
    <w:p w:rsidR="001D6196" w:rsidRPr="001D6196" w:rsidRDefault="00605DD6" w:rsidP="001D6196">
      <w:pPr>
        <w:pStyle w:val="a9"/>
        <w:numPr>
          <w:ilvl w:val="0"/>
          <w:numId w:val="5"/>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uk-UA"/>
        </w:rPr>
        <w:t>Alcohol-related harms</w:t>
      </w:r>
    </w:p>
    <w:p w:rsidR="00605DD6" w:rsidRPr="001D6196" w:rsidRDefault="00605DD6" w:rsidP="001D6196">
      <w:pPr>
        <w:pStyle w:val="a9"/>
        <w:numPr>
          <w:ilvl w:val="0"/>
          <w:numId w:val="5"/>
        </w:numPr>
        <w:spacing w:after="0" w:line="240" w:lineRule="auto"/>
        <w:jc w:val="both"/>
        <w:rPr>
          <w:rFonts w:ascii="Times New Roman" w:hAnsi="Times New Roman" w:cs="Times New Roman"/>
          <w:sz w:val="28"/>
          <w:szCs w:val="28"/>
          <w:lang w:val="uk-UA"/>
        </w:rPr>
      </w:pPr>
      <w:r w:rsidRPr="001D6196">
        <w:rPr>
          <w:rFonts w:ascii="Times New Roman" w:hAnsi="Times New Roman" w:cs="Times New Roman"/>
          <w:sz w:val="28"/>
          <w:szCs w:val="28"/>
          <w:lang w:val="uk-UA"/>
        </w:rPr>
        <w:t>Food safety</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Healthcare-associated infections</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Heart disease and stroke</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HIV</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Motor vehicle injury</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Nutrition, physical activity and obesity</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Prescription drug overdose</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Teen pregnancy</w:t>
      </w:r>
    </w:p>
    <w:p w:rsidR="00605DD6" w:rsidRPr="00531196" w:rsidRDefault="00605DD6" w:rsidP="001D6196">
      <w:pPr>
        <w:numPr>
          <w:ilvl w:val="0"/>
          <w:numId w:val="5"/>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Tobacco use</w:t>
      </w:r>
    </w:p>
    <w:p w:rsidR="00E97CA7" w:rsidRPr="00531196" w:rsidRDefault="00E97CA7" w:rsidP="00A1772D">
      <w:pPr>
        <w:spacing w:after="0" w:line="240" w:lineRule="auto"/>
        <w:ind w:firstLine="709"/>
        <w:rPr>
          <w:rFonts w:ascii="Times New Roman" w:hAnsi="Times New Roman" w:cs="Times New Roman"/>
          <w:sz w:val="28"/>
          <w:szCs w:val="28"/>
          <w:lang w:val="en-US"/>
        </w:rPr>
      </w:pPr>
    </w:p>
    <w:p w:rsidR="00605DD6" w:rsidRPr="00531196" w:rsidRDefault="00605DD6" w:rsidP="00A1772D">
      <w:pPr>
        <w:spacing w:after="0" w:line="240" w:lineRule="auto"/>
        <w:ind w:firstLine="709"/>
        <w:rPr>
          <w:rFonts w:ascii="Times New Roman" w:hAnsi="Times New Roman" w:cs="Times New Roman"/>
          <w:sz w:val="28"/>
          <w:szCs w:val="28"/>
          <w:lang w:val="en-US"/>
        </w:rPr>
      </w:pPr>
    </w:p>
    <w:p w:rsidR="00605DD6" w:rsidRPr="00531196" w:rsidRDefault="00605DD6" w:rsidP="00605DD6">
      <w:pPr>
        <w:spacing w:after="0" w:line="240" w:lineRule="auto"/>
        <w:ind w:firstLine="709"/>
        <w:jc w:val="center"/>
        <w:rPr>
          <w:rFonts w:ascii="Times New Roman" w:hAnsi="Times New Roman" w:cs="Times New Roman"/>
          <w:b/>
          <w:sz w:val="28"/>
          <w:szCs w:val="28"/>
          <w:lang w:val="en-US"/>
        </w:rPr>
      </w:pPr>
      <w:r w:rsidRPr="00531196">
        <w:rPr>
          <w:rFonts w:ascii="Times New Roman" w:hAnsi="Times New Roman" w:cs="Times New Roman"/>
          <w:b/>
          <w:sz w:val="28"/>
          <w:szCs w:val="28"/>
          <w:lang w:val="uk-UA"/>
        </w:rPr>
        <w:t>What are the key components of Health 2020?</w:t>
      </w:r>
      <w:r w:rsidRPr="00531196">
        <w:rPr>
          <w:rFonts w:ascii="Times New Roman" w:hAnsi="Times New Roman" w:cs="Times New Roman"/>
          <w:b/>
          <w:sz w:val="28"/>
          <w:szCs w:val="28"/>
          <w:lang w:val="en-US"/>
        </w:rPr>
        <w:t>( World Health Organization)</w:t>
      </w: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Values</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 xml:space="preserve">Health 2020 is based on the values enshrined in the WHO Constitution: the highest attainable standard of health as a human right. It acknowledges the </w:t>
      </w:r>
      <w:r w:rsidRPr="00531196">
        <w:rPr>
          <w:rFonts w:ascii="Times New Roman" w:hAnsi="Times New Roman" w:cs="Times New Roman"/>
          <w:sz w:val="28"/>
          <w:szCs w:val="28"/>
          <w:lang w:val="uk-UA"/>
        </w:rPr>
        <w:lastRenderedPageBreak/>
        <w:t>interconnectedness of local, national, regional and global health actors, actions and challenges, and recommends a unity of approach and the adoption of a common outcome-focused Region-wide policy framework. It provides a clear mapping of the options and tradeoffs in taking action to improve health and reduce inequities.</w:t>
      </w:r>
    </w:p>
    <w:p w:rsidR="002D3273" w:rsidRPr="00531196" w:rsidRDefault="002D3273" w:rsidP="001D6196">
      <w:pPr>
        <w:spacing w:after="0" w:line="240" w:lineRule="auto"/>
        <w:ind w:firstLine="709"/>
        <w:jc w:val="both"/>
        <w:rPr>
          <w:rFonts w:ascii="Times New Roman" w:hAnsi="Times New Roman" w:cs="Times New Roman"/>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Health development</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Health is a resource that enables every person to realize his or her potential and to contribute to the overall development of society. The new policy framework does not imply that health is everything or the only aspect of life to be valued – societies and individuals have many goals. Yet health is crucial as a means to achieve other goals in life. Poor health wastes potential, causes despair and drains resources across all sectors of society.</w:t>
      </w:r>
    </w:p>
    <w:p w:rsidR="002D3273" w:rsidRPr="00531196" w:rsidRDefault="002D3273" w:rsidP="001D6196">
      <w:pPr>
        <w:spacing w:after="0" w:line="240" w:lineRule="auto"/>
        <w:ind w:firstLine="709"/>
        <w:jc w:val="both"/>
        <w:rPr>
          <w:rFonts w:ascii="Times New Roman" w:hAnsi="Times New Roman" w:cs="Times New Roman"/>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Problem-solving</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The policy framework presents ways in which policy-makers can more effectively and efficiently address today’s social, demographic, epidemiological and financial challenges, by resetting priorities, catalyzing action in other sectors, and adopting new approaches to organizing the health sector with other stakeholders.</w:t>
      </w:r>
    </w:p>
    <w:p w:rsidR="00531196" w:rsidRPr="00AE6E0E" w:rsidRDefault="00531196" w:rsidP="00AE6E0E">
      <w:pPr>
        <w:spacing w:after="0" w:line="240" w:lineRule="auto"/>
        <w:jc w:val="both"/>
        <w:rPr>
          <w:rFonts w:ascii="Times New Roman" w:hAnsi="Times New Roman" w:cs="Times New Roman"/>
          <w:b/>
          <w:bCs/>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Engagement</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Many partners need to come together to achieve better and more equitable health and well-being, and health is the responsibility of the whole of society and the whole of government. The policy framework is designed to help overcome some of the principal barriers that have so far held back those with an interest in health. It provides a vision, a strategic path, a set of priorities and a range of suggestions to show what works in engaging stakeholders, based on research and experience in many countries.</w:t>
      </w:r>
    </w:p>
    <w:p w:rsidR="002D3273" w:rsidRPr="00531196" w:rsidRDefault="002D3273" w:rsidP="001D6196">
      <w:pPr>
        <w:spacing w:after="0" w:line="240" w:lineRule="auto"/>
        <w:ind w:firstLine="709"/>
        <w:jc w:val="both"/>
        <w:rPr>
          <w:rFonts w:ascii="Times New Roman" w:hAnsi="Times New Roman" w:cs="Times New Roman"/>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Equity focus</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The policy framework suggests new ways to identify important health gaps and focus individual and collective efforts on ways to reduce them. It shows how progress has been most successful in countries that provide affordable care and social safety nets through strong public services and sustainable public finances.</w:t>
      </w:r>
    </w:p>
    <w:p w:rsidR="002D3273" w:rsidRPr="00531196" w:rsidRDefault="002D3273" w:rsidP="001D6196">
      <w:pPr>
        <w:spacing w:after="0" w:line="240" w:lineRule="auto"/>
        <w:ind w:firstLine="709"/>
        <w:jc w:val="both"/>
        <w:rPr>
          <w:rFonts w:ascii="Times New Roman" w:hAnsi="Times New Roman" w:cs="Times New Roman"/>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Evidence base</w:t>
      </w:r>
    </w:p>
    <w:p w:rsidR="00605DD6" w:rsidRPr="00531196" w:rsidRDefault="00605DD6" w:rsidP="001D6196">
      <w:pPr>
        <w:spacing w:after="0" w:line="240" w:lineRule="auto"/>
        <w:ind w:firstLine="709"/>
        <w:jc w:val="both"/>
        <w:rPr>
          <w:rFonts w:ascii="Times New Roman" w:hAnsi="Times New Roman" w:cs="Times New Roman"/>
          <w:sz w:val="28"/>
          <w:szCs w:val="28"/>
          <w:lang w:val="en-US"/>
        </w:rPr>
      </w:pPr>
      <w:r w:rsidRPr="00531196">
        <w:rPr>
          <w:rFonts w:ascii="Times New Roman" w:hAnsi="Times New Roman" w:cs="Times New Roman"/>
          <w:sz w:val="28"/>
          <w:szCs w:val="28"/>
          <w:lang w:val="uk-UA"/>
        </w:rPr>
        <w:t>Health 2020 builds on the experiences gained from previous health for all policies and is supported by a wealth of evidence gathered in both traditional and emerging health policy areas.</w:t>
      </w:r>
    </w:p>
    <w:p w:rsidR="000B559F" w:rsidRDefault="000B559F" w:rsidP="00AE6E0E">
      <w:pPr>
        <w:spacing w:after="0" w:line="240" w:lineRule="auto"/>
        <w:jc w:val="both"/>
        <w:rPr>
          <w:rFonts w:ascii="Times New Roman" w:hAnsi="Times New Roman" w:cs="Times New Roman"/>
          <w:b/>
          <w:bCs/>
          <w:sz w:val="28"/>
          <w:szCs w:val="28"/>
          <w:lang w:val="en-US"/>
        </w:rPr>
      </w:pPr>
    </w:p>
    <w:p w:rsidR="00605DD6" w:rsidRPr="00531196" w:rsidRDefault="00605DD6" w:rsidP="001D6196">
      <w:pPr>
        <w:spacing w:after="0" w:line="240" w:lineRule="auto"/>
        <w:ind w:firstLine="709"/>
        <w:jc w:val="both"/>
        <w:rPr>
          <w:rFonts w:ascii="Times New Roman" w:hAnsi="Times New Roman" w:cs="Times New Roman"/>
          <w:b/>
          <w:bCs/>
          <w:sz w:val="28"/>
          <w:szCs w:val="28"/>
          <w:lang w:val="uk-UA"/>
        </w:rPr>
      </w:pPr>
      <w:r w:rsidRPr="00531196">
        <w:rPr>
          <w:rFonts w:ascii="Times New Roman" w:hAnsi="Times New Roman" w:cs="Times New Roman"/>
          <w:b/>
          <w:bCs/>
          <w:sz w:val="28"/>
          <w:szCs w:val="28"/>
          <w:lang w:val="uk-UA"/>
        </w:rPr>
        <w:t>Strategic thinking</w:t>
      </w:r>
    </w:p>
    <w:p w:rsidR="00605DD6" w:rsidRPr="00531196" w:rsidRDefault="00605DD6" w:rsidP="001D6196">
      <w:pPr>
        <w:spacing w:after="0" w:line="240" w:lineRule="auto"/>
        <w:ind w:firstLine="709"/>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The policy framework recognizes that governments can achieve real improvements in health if they work across government to fulfil two linked strategic objectives.</w:t>
      </w:r>
    </w:p>
    <w:p w:rsidR="00605DD6" w:rsidRPr="001D6196" w:rsidRDefault="00605DD6" w:rsidP="001D6196">
      <w:pPr>
        <w:spacing w:after="0" w:line="240" w:lineRule="auto"/>
        <w:ind w:firstLine="709"/>
        <w:jc w:val="both"/>
        <w:rPr>
          <w:rFonts w:ascii="Times New Roman" w:hAnsi="Times New Roman" w:cs="Times New Roman"/>
          <w:sz w:val="28"/>
          <w:szCs w:val="28"/>
          <w:u w:val="thick"/>
          <w:lang w:val="uk-UA"/>
        </w:rPr>
      </w:pPr>
      <w:r w:rsidRPr="001D6196">
        <w:rPr>
          <w:rFonts w:ascii="Times New Roman" w:hAnsi="Times New Roman" w:cs="Times New Roman"/>
          <w:sz w:val="28"/>
          <w:szCs w:val="28"/>
          <w:u w:val="thick"/>
          <w:lang w:val="uk-UA"/>
        </w:rPr>
        <w:lastRenderedPageBreak/>
        <w:t>The two strategic objectives are:</w:t>
      </w:r>
    </w:p>
    <w:p w:rsidR="00605DD6" w:rsidRPr="00531196" w:rsidRDefault="00605DD6" w:rsidP="001D6196">
      <w:pPr>
        <w:numPr>
          <w:ilvl w:val="0"/>
          <w:numId w:val="2"/>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improving health for all and reducing health inequalities</w:t>
      </w:r>
    </w:p>
    <w:p w:rsidR="00605DD6" w:rsidRPr="00531196" w:rsidRDefault="00605DD6" w:rsidP="001D6196">
      <w:pPr>
        <w:numPr>
          <w:ilvl w:val="0"/>
          <w:numId w:val="2"/>
        </w:numPr>
        <w:spacing w:after="0" w:line="240" w:lineRule="auto"/>
        <w:jc w:val="both"/>
        <w:rPr>
          <w:rFonts w:ascii="Times New Roman" w:hAnsi="Times New Roman" w:cs="Times New Roman"/>
          <w:sz w:val="28"/>
          <w:szCs w:val="28"/>
          <w:lang w:val="uk-UA"/>
        </w:rPr>
      </w:pPr>
      <w:r w:rsidRPr="00531196">
        <w:rPr>
          <w:rFonts w:ascii="Times New Roman" w:hAnsi="Times New Roman" w:cs="Times New Roman"/>
          <w:sz w:val="28"/>
          <w:szCs w:val="28"/>
          <w:lang w:val="uk-UA"/>
        </w:rPr>
        <w:t>improving leadership and participatory governance for health.</w:t>
      </w:r>
    </w:p>
    <w:p w:rsidR="00D64B1C" w:rsidRPr="00531196" w:rsidRDefault="00D64B1C" w:rsidP="00D64B1C">
      <w:pPr>
        <w:spacing w:after="0" w:line="240" w:lineRule="auto"/>
        <w:rPr>
          <w:rFonts w:ascii="Times New Roman" w:hAnsi="Times New Roman" w:cs="Times New Roman"/>
          <w:sz w:val="28"/>
          <w:szCs w:val="28"/>
          <w:lang w:val="uk-UA"/>
        </w:rPr>
      </w:pPr>
    </w:p>
    <w:p w:rsidR="00D64B1C" w:rsidRPr="00531196" w:rsidRDefault="00D64B1C" w:rsidP="00531196">
      <w:pPr>
        <w:spacing w:after="0" w:line="240" w:lineRule="auto"/>
        <w:jc w:val="center"/>
        <w:rPr>
          <w:rFonts w:ascii="Times New Roman" w:hAnsi="Times New Roman" w:cs="Times New Roman"/>
          <w:b/>
          <w:sz w:val="28"/>
          <w:szCs w:val="28"/>
          <w:lang w:val="uk-UA"/>
        </w:rPr>
      </w:pPr>
      <w:r w:rsidRPr="00531196">
        <w:rPr>
          <w:rFonts w:ascii="Times New Roman" w:hAnsi="Times New Roman" w:cs="Times New Roman"/>
          <w:b/>
          <w:sz w:val="28"/>
          <w:szCs w:val="28"/>
          <w:lang w:val="uk-UA"/>
        </w:rPr>
        <w:t>Protective and adverse factors for health</w:t>
      </w:r>
    </w:p>
    <w:p w:rsidR="001D6196" w:rsidRDefault="001D6196" w:rsidP="00D64B1C">
      <w:pPr>
        <w:spacing w:after="0" w:line="240" w:lineRule="auto"/>
        <w:rPr>
          <w:rFonts w:ascii="Times New Roman" w:hAnsi="Times New Roman" w:cs="Times New Roman"/>
          <w:sz w:val="28"/>
          <w:szCs w:val="28"/>
          <w:lang w:val="en-US"/>
        </w:rPr>
      </w:pP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Psychosocial pathways in part mediate the effects of social determinants on health and may be protective or adverse. </w:t>
      </w:r>
    </w:p>
    <w:p w:rsidR="001D6196" w:rsidRDefault="001D6196" w:rsidP="00D64B1C">
      <w:pPr>
        <w:spacing w:after="0" w:line="240" w:lineRule="auto"/>
        <w:rPr>
          <w:rFonts w:ascii="Times New Roman" w:hAnsi="Times New Roman" w:cs="Times New Roman"/>
          <w:b/>
          <w:sz w:val="28"/>
          <w:szCs w:val="28"/>
          <w:lang w:val="en-US"/>
        </w:rPr>
      </w:pPr>
    </w:p>
    <w:p w:rsidR="00D64B1C" w:rsidRPr="001D6196" w:rsidRDefault="00D64B1C" w:rsidP="00D64B1C">
      <w:pPr>
        <w:spacing w:after="0" w:line="240" w:lineRule="auto"/>
        <w:rPr>
          <w:rFonts w:ascii="Times New Roman" w:hAnsi="Times New Roman" w:cs="Times New Roman"/>
          <w:sz w:val="28"/>
          <w:szCs w:val="28"/>
          <w:u w:val="thick"/>
          <w:lang w:val="uk-UA"/>
        </w:rPr>
      </w:pPr>
      <w:r w:rsidRPr="001D6196">
        <w:rPr>
          <w:rFonts w:ascii="Times New Roman" w:hAnsi="Times New Roman" w:cs="Times New Roman"/>
          <w:sz w:val="28"/>
          <w:szCs w:val="28"/>
          <w:u w:val="thick"/>
          <w:lang w:val="uk-UA"/>
        </w:rPr>
        <w:t xml:space="preserve">Protective factors: </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These include factors that support or increase the development of individual level attributes such as coping abilities, self-efficacy and resilience, and the ability to learn and to develop social skills – all of which may encourage healthy behaviours and mental health and wellbeing.</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 • Control is proposed as a mediator in the relationship between social position and health.</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 • Protective family and community level factors include social support and protective influences organised in schools, neighbourhoods, and work places. </w:t>
      </w:r>
    </w:p>
    <w:p w:rsidR="001D6196" w:rsidRDefault="001D6196" w:rsidP="00D64B1C">
      <w:pPr>
        <w:spacing w:after="0" w:line="240" w:lineRule="auto"/>
        <w:rPr>
          <w:rFonts w:ascii="Times New Roman" w:hAnsi="Times New Roman" w:cs="Times New Roman"/>
          <w:b/>
          <w:sz w:val="28"/>
          <w:szCs w:val="28"/>
          <w:lang w:val="en-US"/>
        </w:rPr>
      </w:pPr>
    </w:p>
    <w:p w:rsidR="00D64B1C" w:rsidRPr="001D6196" w:rsidRDefault="00D64B1C" w:rsidP="00D64B1C">
      <w:pPr>
        <w:spacing w:after="0" w:line="240" w:lineRule="auto"/>
        <w:rPr>
          <w:rFonts w:ascii="Times New Roman" w:hAnsi="Times New Roman" w:cs="Times New Roman"/>
          <w:sz w:val="28"/>
          <w:szCs w:val="28"/>
          <w:u w:val="thick"/>
          <w:lang w:val="uk-UA"/>
        </w:rPr>
      </w:pPr>
      <w:r w:rsidRPr="001D6196">
        <w:rPr>
          <w:rFonts w:ascii="Times New Roman" w:hAnsi="Times New Roman" w:cs="Times New Roman"/>
          <w:sz w:val="28"/>
          <w:szCs w:val="28"/>
          <w:u w:val="thick"/>
          <w:lang w:val="uk-UA"/>
        </w:rPr>
        <w:t>Adverse factors:</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 • The effects of adverse factors can undermine the development of individual level attributes and reduce the capability to flourish.</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 • At the individual level, adverse factors include adversity in early life, weak or difficult relationships, adverse life events, financial worries or debt. Traumatic events, such as road accidents, violence/prolonged abuse, natural disasters and serious illnesses are experienced by one in three of the population and can have adverse effects on mental health.</w:t>
      </w:r>
    </w:p>
    <w:p w:rsidR="00D64B1C" w:rsidRPr="00531196" w:rsidRDefault="00D64B1C" w:rsidP="00D64B1C">
      <w:pPr>
        <w:spacing w:after="0" w:line="240" w:lineRule="auto"/>
        <w:rPr>
          <w:rFonts w:ascii="Times New Roman" w:hAnsi="Times New Roman" w:cs="Times New Roman"/>
          <w:sz w:val="28"/>
          <w:szCs w:val="28"/>
          <w:lang w:val="uk-UA"/>
        </w:rPr>
      </w:pPr>
      <w:r w:rsidRPr="00531196">
        <w:rPr>
          <w:rFonts w:ascii="Times New Roman" w:hAnsi="Times New Roman" w:cs="Times New Roman"/>
          <w:sz w:val="28"/>
          <w:szCs w:val="28"/>
          <w:lang w:val="uk-UA"/>
        </w:rPr>
        <w:t xml:space="preserve"> • Family/community-level adverse factors include poor housing, poor quality neighbourhood environment, low social capital, social isolation and working conditions that create stress.</w:t>
      </w:r>
    </w:p>
    <w:p w:rsidR="002D3273" w:rsidRPr="00531196" w:rsidRDefault="002D3273" w:rsidP="002D3273">
      <w:pPr>
        <w:spacing w:after="0" w:line="240" w:lineRule="auto"/>
        <w:ind w:left="360"/>
        <w:rPr>
          <w:rFonts w:ascii="Times New Roman" w:hAnsi="Times New Roman" w:cs="Times New Roman"/>
          <w:sz w:val="28"/>
          <w:szCs w:val="28"/>
          <w:lang w:val="en-US"/>
        </w:rPr>
      </w:pPr>
    </w:p>
    <w:p w:rsidR="002D3273" w:rsidRPr="003D2D64" w:rsidRDefault="002D3273" w:rsidP="002D3273">
      <w:pPr>
        <w:spacing w:after="0" w:line="240" w:lineRule="auto"/>
        <w:ind w:left="360"/>
        <w:jc w:val="center"/>
        <w:rPr>
          <w:rFonts w:ascii="Times New Roman" w:hAnsi="Times New Roman" w:cs="Times New Roman"/>
          <w:b/>
          <w:sz w:val="32"/>
          <w:szCs w:val="32"/>
          <w:lang w:val="en-US"/>
        </w:rPr>
      </w:pPr>
      <w:r w:rsidRPr="003D2D64">
        <w:rPr>
          <w:rFonts w:ascii="Times New Roman" w:hAnsi="Times New Roman" w:cs="Times New Roman"/>
          <w:b/>
          <w:sz w:val="32"/>
          <w:szCs w:val="32"/>
          <w:lang w:val="en-US"/>
        </w:rPr>
        <w:t>Risk Factors</w:t>
      </w:r>
    </w:p>
    <w:p w:rsidR="003D2D64" w:rsidRDefault="003D2D64" w:rsidP="003D2D64">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Risk factors of diseases are the factors increasing probability of occurrence of this or that disease.</w:t>
      </w:r>
    </w:p>
    <w:p w:rsidR="0034394E" w:rsidRPr="0034394E" w:rsidRDefault="0034394E" w:rsidP="0034394E">
      <w:pPr>
        <w:spacing w:after="0" w:line="240" w:lineRule="auto"/>
        <w:jc w:val="both"/>
        <w:rPr>
          <w:rFonts w:ascii="Times New Roman" w:hAnsi="Times New Roman" w:cs="Times New Roman"/>
          <w:sz w:val="28"/>
          <w:szCs w:val="28"/>
          <w:u w:val="single"/>
          <w:lang w:val="en-US"/>
        </w:rPr>
      </w:pPr>
    </w:p>
    <w:p w:rsidR="0034394E" w:rsidRDefault="003D2D64" w:rsidP="0034394E">
      <w:pPr>
        <w:spacing w:after="0" w:line="240" w:lineRule="auto"/>
        <w:jc w:val="both"/>
        <w:rPr>
          <w:rFonts w:ascii="Times New Roman" w:hAnsi="Times New Roman" w:cs="Times New Roman"/>
          <w:sz w:val="28"/>
          <w:szCs w:val="28"/>
          <w:lang w:val="en-US"/>
        </w:rPr>
      </w:pPr>
      <w:r w:rsidRPr="0034394E">
        <w:rPr>
          <w:rFonts w:ascii="Times New Roman" w:hAnsi="Times New Roman" w:cs="Times New Roman"/>
          <w:sz w:val="28"/>
          <w:szCs w:val="28"/>
          <w:u w:val="single"/>
          <w:lang w:val="en-US"/>
        </w:rPr>
        <w:t>According to experts of WHO, health of the person:</w:t>
      </w:r>
    </w:p>
    <w:p w:rsidR="003D2D64" w:rsidRPr="00471CEF" w:rsidRDefault="003D2D64"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on 50 % - depends on a way of life,</w:t>
      </w:r>
    </w:p>
    <w:p w:rsidR="003D2D64" w:rsidRPr="00471CEF" w:rsidRDefault="0034394E" w:rsidP="0034394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posOffset>3882390</wp:posOffset>
            </wp:positionH>
            <wp:positionV relativeFrom="paragraph">
              <wp:posOffset>-424815</wp:posOffset>
            </wp:positionV>
            <wp:extent cx="2057400" cy="1438275"/>
            <wp:effectExtent l="19050" t="0" r="0" b="0"/>
            <wp:wrapTight wrapText="bothSides">
              <wp:wrapPolygon edited="0">
                <wp:start x="-200" y="0"/>
                <wp:lineTo x="-200" y="21457"/>
                <wp:lineTo x="21600" y="21457"/>
                <wp:lineTo x="21600" y="0"/>
                <wp:lineTo x="-200" y="0"/>
              </wp:wrapPolygon>
            </wp:wrapTight>
            <wp:docPr id="24579" name="Picture 6" descr="image0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6" descr="image00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16" r="57133" b="14355"/>
                    <a:stretch>
                      <a:fillRect/>
                    </a:stretch>
                  </pic:blipFill>
                  <pic:spPr bwMode="auto">
                    <a:xfrm>
                      <a:off x="0" y="0"/>
                      <a:ext cx="2057400" cy="1438275"/>
                    </a:xfrm>
                    <a:prstGeom prst="rect">
                      <a:avLst/>
                    </a:prstGeom>
                    <a:noFill/>
                    <a:ln>
                      <a:noFill/>
                    </a:ln>
                    <a:extLst/>
                  </pic:spPr>
                </pic:pic>
              </a:graphicData>
            </a:graphic>
          </wp:anchor>
        </w:drawing>
      </w:r>
      <w:r w:rsidR="003D2D64" w:rsidRPr="00471CEF">
        <w:rPr>
          <w:rFonts w:ascii="Times New Roman" w:hAnsi="Times New Roman" w:cs="Times New Roman"/>
          <w:sz w:val="28"/>
          <w:szCs w:val="28"/>
          <w:lang w:val="en-US"/>
        </w:rPr>
        <w:t xml:space="preserve"> on 20 % - from a heredity, </w:t>
      </w:r>
    </w:p>
    <w:p w:rsidR="003D2D64" w:rsidRPr="00471CEF" w:rsidRDefault="003D2D64"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on 20 % - from a condition of an</w:t>
      </w:r>
      <w:r w:rsidRPr="00471CEF">
        <w:rPr>
          <w:noProof/>
          <w:lang w:val="en-US" w:eastAsia="ru-RU"/>
        </w:rPr>
        <w:t xml:space="preserve"> </w:t>
      </w:r>
    </w:p>
    <w:p w:rsidR="003D2D64" w:rsidRPr="00471CEF" w:rsidRDefault="003D2D64"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environment,</w:t>
      </w:r>
    </w:p>
    <w:p w:rsidR="003D2D64" w:rsidRPr="00471CEF" w:rsidRDefault="003D2D64"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on 10 % - from the contribution of</w:t>
      </w:r>
    </w:p>
    <w:p w:rsidR="003D2D64" w:rsidRDefault="003D2D64" w:rsidP="0034394E">
      <w:pPr>
        <w:spacing w:after="0" w:line="240" w:lineRule="auto"/>
        <w:ind w:firstLine="709"/>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 xml:space="preserve">                   the state to healthcare</w:t>
      </w:r>
    </w:p>
    <w:p w:rsidR="003D2D64" w:rsidRDefault="003D2D64" w:rsidP="001D6196">
      <w:pPr>
        <w:spacing w:after="0" w:line="240" w:lineRule="auto"/>
        <w:jc w:val="both"/>
        <w:rPr>
          <w:rFonts w:ascii="Times New Roman" w:hAnsi="Times New Roman" w:cs="Times New Roman"/>
          <w:sz w:val="28"/>
          <w:szCs w:val="28"/>
          <w:lang w:val="en-US"/>
        </w:rPr>
      </w:pPr>
    </w:p>
    <w:p w:rsidR="00AE6E0E" w:rsidRDefault="00AE6E0E" w:rsidP="003D2D64">
      <w:pPr>
        <w:spacing w:after="0" w:line="240" w:lineRule="auto"/>
        <w:ind w:firstLine="709"/>
        <w:jc w:val="center"/>
        <w:rPr>
          <w:rFonts w:ascii="Times New Roman" w:hAnsi="Times New Roman" w:cs="Times New Roman"/>
          <w:b/>
          <w:i/>
          <w:sz w:val="28"/>
          <w:szCs w:val="28"/>
          <w:lang w:val="en-US"/>
        </w:rPr>
      </w:pPr>
    </w:p>
    <w:p w:rsidR="003D2D64" w:rsidRDefault="003D2D64" w:rsidP="003D2D64">
      <w:pPr>
        <w:spacing w:after="0" w:line="240" w:lineRule="auto"/>
        <w:ind w:firstLine="709"/>
        <w:jc w:val="center"/>
        <w:rPr>
          <w:rFonts w:ascii="Times New Roman" w:hAnsi="Times New Roman" w:cs="Times New Roman"/>
          <w:b/>
          <w:i/>
          <w:sz w:val="28"/>
          <w:szCs w:val="28"/>
          <w:lang w:val="en-US"/>
        </w:rPr>
      </w:pPr>
      <w:r w:rsidRPr="00471CEF">
        <w:rPr>
          <w:rFonts w:ascii="Times New Roman" w:hAnsi="Times New Roman" w:cs="Times New Roman"/>
          <w:b/>
          <w:i/>
          <w:sz w:val="28"/>
          <w:szCs w:val="28"/>
          <w:lang w:val="en-US"/>
        </w:rPr>
        <w:lastRenderedPageBreak/>
        <w:t>System of risk factors effecting health</w:t>
      </w:r>
    </w:p>
    <w:p w:rsidR="003D2D64" w:rsidRDefault="003D2D64" w:rsidP="003D2D64">
      <w:pPr>
        <w:spacing w:after="0" w:line="240" w:lineRule="auto"/>
        <w:ind w:firstLine="709"/>
        <w:jc w:val="center"/>
        <w:rPr>
          <w:rFonts w:ascii="Times New Roman" w:hAnsi="Times New Roman" w:cs="Times New Roman"/>
          <w:b/>
          <w:i/>
          <w:sz w:val="28"/>
          <w:szCs w:val="28"/>
          <w:lang w:val="en-US"/>
        </w:rPr>
      </w:pPr>
    </w:p>
    <w:tbl>
      <w:tblPr>
        <w:tblW w:w="9923" w:type="dxa"/>
        <w:tblInd w:w="-294" w:type="dxa"/>
        <w:tblCellMar>
          <w:left w:w="0" w:type="dxa"/>
          <w:right w:w="0" w:type="dxa"/>
        </w:tblCellMar>
        <w:tblLook w:val="0600"/>
      </w:tblPr>
      <w:tblGrid>
        <w:gridCol w:w="2328"/>
        <w:gridCol w:w="6320"/>
        <w:gridCol w:w="1275"/>
      </w:tblGrid>
      <w:tr w:rsidR="003D2D64" w:rsidRPr="00471CEF" w:rsidTr="00182E06">
        <w:trPr>
          <w:trHeight w:val="54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jc w:val="center"/>
              <w:rPr>
                <w:rFonts w:ascii="Times New Roman" w:hAnsi="Times New Roman" w:cs="Times New Roman"/>
                <w:b/>
                <w:i/>
                <w:sz w:val="28"/>
                <w:szCs w:val="28"/>
              </w:rPr>
            </w:pPr>
            <w:r w:rsidRPr="00471CEF">
              <w:rPr>
                <w:rFonts w:ascii="Times New Roman" w:hAnsi="Times New Roman" w:cs="Times New Roman"/>
                <w:b/>
                <w:bCs/>
                <w:i/>
                <w:sz w:val="28"/>
                <w:szCs w:val="28"/>
                <w:lang w:val="en-US"/>
              </w:rPr>
              <w:t>Predictors</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jc w:val="center"/>
              <w:rPr>
                <w:rFonts w:ascii="Times New Roman" w:hAnsi="Times New Roman" w:cs="Times New Roman"/>
                <w:b/>
                <w:i/>
                <w:sz w:val="28"/>
                <w:szCs w:val="28"/>
              </w:rPr>
            </w:pPr>
            <w:r w:rsidRPr="00471CEF">
              <w:rPr>
                <w:rFonts w:ascii="Times New Roman" w:hAnsi="Times New Roman" w:cs="Times New Roman"/>
                <w:b/>
                <w:bCs/>
                <w:i/>
                <w:sz w:val="28"/>
                <w:szCs w:val="28"/>
              </w:rPr>
              <w:t>Group of risk factors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ind w:hanging="71"/>
              <w:jc w:val="center"/>
              <w:rPr>
                <w:rFonts w:ascii="Times New Roman" w:hAnsi="Times New Roman" w:cs="Times New Roman"/>
                <w:b/>
                <w:i/>
                <w:sz w:val="28"/>
                <w:szCs w:val="28"/>
              </w:rPr>
            </w:pPr>
            <w:r w:rsidRPr="00471CEF">
              <w:rPr>
                <w:rFonts w:ascii="Times New Roman" w:hAnsi="Times New Roman" w:cs="Times New Roman"/>
                <w:b/>
                <w:bCs/>
                <w:i/>
                <w:sz w:val="28"/>
                <w:szCs w:val="28"/>
                <w:lang w:val="en-US"/>
              </w:rPr>
              <w:t>density</w:t>
            </w:r>
            <w:r w:rsidRPr="00471CEF">
              <w:rPr>
                <w:rFonts w:ascii="Times New Roman" w:hAnsi="Times New Roman" w:cs="Times New Roman"/>
                <w:b/>
                <w:bCs/>
                <w:i/>
                <w:sz w:val="28"/>
                <w:szCs w:val="28"/>
              </w:rPr>
              <w:t xml:space="preserve"> (%)</w:t>
            </w:r>
          </w:p>
        </w:tc>
      </w:tr>
      <w:tr w:rsidR="003D2D64" w:rsidRPr="00471CEF" w:rsidTr="00182E06">
        <w:trPr>
          <w:trHeight w:val="786"/>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Way of life</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smoking, alcohol abuse, unbalanced diet, stress, bad working conditions, lack of exercise, poor material conditions, drug abuse, low cultural level.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49-53</w:t>
            </w:r>
          </w:p>
        </w:tc>
      </w:tr>
      <w:tr w:rsidR="003D2D64" w:rsidRPr="00471CEF" w:rsidTr="00182E06">
        <w:trPr>
          <w:trHeight w:val="283"/>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Genetics,</w:t>
            </w:r>
            <w:r>
              <w:rPr>
                <w:rFonts w:ascii="Times New Roman" w:hAnsi="Times New Roman" w:cs="Times New Roman"/>
                <w:sz w:val="28"/>
                <w:szCs w:val="28"/>
                <w:lang w:val="uk-UA"/>
              </w:rPr>
              <w:t xml:space="preserve"> </w:t>
            </w: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biology</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familial positivity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18-22</w:t>
            </w:r>
          </w:p>
        </w:tc>
      </w:tr>
      <w:tr w:rsidR="003D2D64" w:rsidRPr="00471CEF" w:rsidTr="00182E06">
        <w:trPr>
          <w:trHeight w:val="666"/>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External</w:t>
            </w:r>
          </w:p>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environment</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contamination by carcinogens and other harmful substances in the air, soil and water, abrupt changes of atmospheric phenomena.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17-20</w:t>
            </w:r>
          </w:p>
        </w:tc>
      </w:tr>
      <w:tr w:rsidR="003D2D64" w:rsidRPr="00471CEF" w:rsidTr="00182E06">
        <w:trPr>
          <w:trHeight w:val="393"/>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rPr>
            </w:pPr>
            <w:r w:rsidRPr="00471CEF">
              <w:rPr>
                <w:rFonts w:ascii="Times New Roman" w:hAnsi="Times New Roman" w:cs="Times New Roman"/>
                <w:sz w:val="28"/>
                <w:szCs w:val="28"/>
                <w:lang w:val="en-US"/>
              </w:rPr>
              <w:t xml:space="preserve">  </w:t>
            </w:r>
            <w:r w:rsidRPr="00471CEF">
              <w:rPr>
                <w:rFonts w:ascii="Times New Roman" w:hAnsi="Times New Roman" w:cs="Times New Roman"/>
                <w:sz w:val="28"/>
                <w:szCs w:val="28"/>
              </w:rPr>
              <w:t>Health</w:t>
            </w:r>
          </w:p>
        </w:tc>
        <w:tc>
          <w:tcPr>
            <w:tcW w:w="6320"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3D2D64" w:rsidRPr="00471CEF" w:rsidRDefault="003D2D64" w:rsidP="00182E06">
            <w:pPr>
              <w:spacing w:after="0" w:line="240" w:lineRule="auto"/>
              <w:jc w:val="both"/>
              <w:rPr>
                <w:rFonts w:ascii="Times New Roman" w:hAnsi="Times New Roman" w:cs="Times New Roman"/>
                <w:sz w:val="28"/>
                <w:szCs w:val="28"/>
                <w:lang w:val="en-US"/>
              </w:rPr>
            </w:pPr>
            <w:r w:rsidRPr="00471CEF">
              <w:rPr>
                <w:rFonts w:ascii="Times New Roman" w:hAnsi="Times New Roman" w:cs="Times New Roman"/>
                <w:sz w:val="28"/>
                <w:szCs w:val="28"/>
                <w:lang w:val="en-US"/>
              </w:rPr>
              <w:t>ineffectiveness of preventive measures, poor quality and timeliness.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3D2D64" w:rsidRPr="00471CEF" w:rsidRDefault="003D2D64" w:rsidP="00182E06">
            <w:pPr>
              <w:spacing w:after="0" w:line="240" w:lineRule="auto"/>
              <w:ind w:hanging="71"/>
              <w:jc w:val="center"/>
              <w:rPr>
                <w:rFonts w:ascii="Times New Roman" w:hAnsi="Times New Roman" w:cs="Times New Roman"/>
                <w:sz w:val="28"/>
                <w:szCs w:val="28"/>
              </w:rPr>
            </w:pPr>
            <w:r w:rsidRPr="00471CEF">
              <w:rPr>
                <w:rFonts w:ascii="Times New Roman" w:hAnsi="Times New Roman" w:cs="Times New Roman"/>
                <w:sz w:val="28"/>
                <w:szCs w:val="28"/>
              </w:rPr>
              <w:t>8-10</w:t>
            </w:r>
          </w:p>
        </w:tc>
      </w:tr>
    </w:tbl>
    <w:p w:rsidR="003D2D64" w:rsidRPr="00471CEF" w:rsidRDefault="003D2D64" w:rsidP="003D2D64">
      <w:pPr>
        <w:spacing w:after="0" w:line="240" w:lineRule="auto"/>
        <w:ind w:firstLine="709"/>
        <w:jc w:val="center"/>
        <w:rPr>
          <w:rFonts w:ascii="Times New Roman" w:hAnsi="Times New Roman" w:cs="Times New Roman"/>
          <w:b/>
          <w:i/>
          <w:sz w:val="28"/>
          <w:szCs w:val="28"/>
          <w:lang w:val="en-US"/>
        </w:rPr>
      </w:pPr>
    </w:p>
    <w:p w:rsidR="003D2D64" w:rsidRPr="00A1772D" w:rsidRDefault="003D2D64" w:rsidP="003D2D64">
      <w:pPr>
        <w:spacing w:after="0" w:line="240" w:lineRule="auto"/>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By their nature </w:t>
      </w:r>
      <w:r w:rsidRPr="003D2D64">
        <w:rPr>
          <w:rFonts w:ascii="Times New Roman" w:hAnsi="Times New Roman" w:cs="Times New Roman"/>
          <w:sz w:val="28"/>
          <w:szCs w:val="28"/>
          <w:lang w:val="en-US"/>
        </w:rPr>
        <w:t>risk factors</w:t>
      </w:r>
      <w:r w:rsidRPr="00A1772D">
        <w:rPr>
          <w:rFonts w:ascii="Times New Roman" w:hAnsi="Times New Roman" w:cs="Times New Roman"/>
          <w:sz w:val="28"/>
          <w:szCs w:val="28"/>
          <w:lang w:val="en-US"/>
        </w:rPr>
        <w:t xml:space="preserve"> are primary and secondary.</w:t>
      </w:r>
    </w:p>
    <w:p w:rsidR="003D2D64" w:rsidRPr="00A1772D" w:rsidRDefault="003D2D64" w:rsidP="003D2D64">
      <w:pPr>
        <w:spacing w:after="0" w:line="240" w:lineRule="auto"/>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The category of the </w:t>
      </w:r>
      <w:r w:rsidRPr="003D2D64">
        <w:rPr>
          <w:rFonts w:ascii="Times New Roman" w:hAnsi="Times New Roman" w:cs="Times New Roman"/>
          <w:sz w:val="28"/>
          <w:szCs w:val="28"/>
          <w:u w:val="single"/>
          <w:lang w:val="en-US"/>
        </w:rPr>
        <w:t>primary risk factors</w:t>
      </w:r>
      <w:r w:rsidRPr="00A1772D">
        <w:rPr>
          <w:rFonts w:ascii="Times New Roman" w:hAnsi="Times New Roman" w:cs="Times New Roman"/>
          <w:sz w:val="28"/>
          <w:szCs w:val="28"/>
          <w:lang w:val="en-US"/>
        </w:rPr>
        <w:t xml:space="preserve"> include those that normally lead to the development of the disease.</w:t>
      </w:r>
    </w:p>
    <w:p w:rsidR="003D2D64" w:rsidRDefault="003D2D64" w:rsidP="003D2D64">
      <w:pPr>
        <w:spacing w:after="0" w:line="240" w:lineRule="auto"/>
        <w:rPr>
          <w:rFonts w:ascii="Times New Roman" w:hAnsi="Times New Roman" w:cs="Times New Roman"/>
          <w:sz w:val="28"/>
          <w:szCs w:val="28"/>
          <w:lang w:val="en-US"/>
        </w:rPr>
      </w:pPr>
      <w:r w:rsidRPr="003D2D64">
        <w:rPr>
          <w:rFonts w:ascii="Times New Roman" w:hAnsi="Times New Roman" w:cs="Times New Roman"/>
          <w:sz w:val="28"/>
          <w:szCs w:val="28"/>
          <w:u w:val="single"/>
          <w:lang w:val="en-US"/>
        </w:rPr>
        <w:t>Secondary</w:t>
      </w:r>
      <w:r w:rsidRPr="00A1772D">
        <w:rPr>
          <w:rFonts w:ascii="Times New Roman" w:hAnsi="Times New Roman" w:cs="Times New Roman"/>
          <w:sz w:val="28"/>
          <w:szCs w:val="28"/>
          <w:lang w:val="en-US"/>
        </w:rPr>
        <w:t xml:space="preserve"> lead to complications of existing pathological conditions.</w:t>
      </w:r>
    </w:p>
    <w:p w:rsidR="003D2D64" w:rsidRDefault="003D2D64" w:rsidP="003D2D64">
      <w:pPr>
        <w:spacing w:after="0" w:line="240" w:lineRule="auto"/>
        <w:ind w:firstLine="709"/>
        <w:jc w:val="center"/>
        <w:rPr>
          <w:rFonts w:ascii="Times New Roman" w:hAnsi="Times New Roman" w:cs="Times New Roman"/>
          <w:b/>
          <w:i/>
          <w:sz w:val="28"/>
          <w:szCs w:val="28"/>
          <w:lang w:val="en-US"/>
        </w:rPr>
      </w:pPr>
    </w:p>
    <w:p w:rsidR="003D2D64" w:rsidRDefault="003D2D64" w:rsidP="003D2D64">
      <w:pPr>
        <w:spacing w:after="0" w:line="240" w:lineRule="auto"/>
        <w:ind w:firstLine="709"/>
        <w:jc w:val="center"/>
        <w:rPr>
          <w:rFonts w:ascii="Times New Roman" w:hAnsi="Times New Roman" w:cs="Times New Roman"/>
          <w:b/>
          <w:sz w:val="28"/>
          <w:szCs w:val="28"/>
          <w:lang w:val="en-US"/>
        </w:rPr>
      </w:pPr>
      <w:r w:rsidRPr="003D2D64">
        <w:rPr>
          <w:rFonts w:ascii="Times New Roman" w:hAnsi="Times New Roman" w:cs="Times New Roman"/>
          <w:b/>
          <w:sz w:val="28"/>
          <w:szCs w:val="28"/>
          <w:lang w:val="en-US"/>
        </w:rPr>
        <w:t>Data of</w:t>
      </w:r>
      <w:r w:rsidR="00AE6E0E">
        <w:rPr>
          <w:rFonts w:ascii="Times New Roman" w:hAnsi="Times New Roman" w:cs="Times New Roman"/>
          <w:b/>
          <w:sz w:val="28"/>
          <w:szCs w:val="28"/>
          <w:lang w:val="en-US"/>
        </w:rPr>
        <w:t xml:space="preserve"> </w:t>
      </w:r>
      <w:r w:rsidRPr="003D2D64">
        <w:rPr>
          <w:rFonts w:ascii="Times New Roman" w:hAnsi="Times New Roman" w:cs="Times New Roman"/>
          <w:b/>
          <w:sz w:val="28"/>
          <w:szCs w:val="28"/>
          <w:lang w:val="en-US"/>
        </w:rPr>
        <w:t xml:space="preserve"> WHO on the primary and secondary factors in high-risk health</w:t>
      </w:r>
    </w:p>
    <w:p w:rsidR="00AE6E0E" w:rsidRPr="003D2D64" w:rsidRDefault="00AE6E0E" w:rsidP="003D2D64">
      <w:pPr>
        <w:spacing w:after="0" w:line="240" w:lineRule="auto"/>
        <w:ind w:firstLine="709"/>
        <w:jc w:val="center"/>
        <w:rPr>
          <w:rFonts w:ascii="Times New Roman" w:hAnsi="Times New Roman" w:cs="Times New Roman"/>
          <w:b/>
          <w:sz w:val="28"/>
          <w:szCs w:val="28"/>
          <w:lang w:val="en-US"/>
        </w:rPr>
      </w:pPr>
    </w:p>
    <w:tbl>
      <w:tblPr>
        <w:tblW w:w="9204" w:type="dxa"/>
        <w:tblCellMar>
          <w:left w:w="0" w:type="dxa"/>
          <w:right w:w="0" w:type="dxa"/>
        </w:tblCellMar>
        <w:tblLook w:val="0600"/>
      </w:tblPr>
      <w:tblGrid>
        <w:gridCol w:w="4385"/>
        <w:gridCol w:w="4819"/>
      </w:tblGrid>
      <w:tr w:rsidR="003D2D64" w:rsidRPr="00CB7020" w:rsidTr="00182E06">
        <w:trPr>
          <w:trHeight w:val="335"/>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709"/>
              <w:jc w:val="center"/>
              <w:rPr>
                <w:rFonts w:ascii="Times New Roman" w:hAnsi="Times New Roman" w:cs="Times New Roman"/>
                <w:b/>
                <w:i/>
                <w:sz w:val="28"/>
                <w:szCs w:val="28"/>
              </w:rPr>
            </w:pPr>
            <w:r w:rsidRPr="00CB7020">
              <w:rPr>
                <w:rFonts w:ascii="Times New Roman" w:hAnsi="Times New Roman" w:cs="Times New Roman"/>
                <w:b/>
                <w:bCs/>
                <w:i/>
                <w:sz w:val="28"/>
                <w:szCs w:val="28"/>
                <w:lang w:val="en-US"/>
              </w:rPr>
              <w:t>P</w:t>
            </w:r>
            <w:r w:rsidRPr="00CB7020">
              <w:rPr>
                <w:rFonts w:ascii="Times New Roman" w:hAnsi="Times New Roman" w:cs="Times New Roman"/>
                <w:b/>
                <w:bCs/>
                <w:i/>
                <w:sz w:val="28"/>
                <w:szCs w:val="28"/>
              </w:rPr>
              <w:t>rimary risk factors</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709"/>
              <w:jc w:val="center"/>
              <w:rPr>
                <w:rFonts w:ascii="Times New Roman" w:hAnsi="Times New Roman" w:cs="Times New Roman"/>
                <w:b/>
                <w:i/>
                <w:sz w:val="28"/>
                <w:szCs w:val="28"/>
              </w:rPr>
            </w:pPr>
            <w:r w:rsidRPr="00CB7020">
              <w:rPr>
                <w:rFonts w:ascii="Times New Roman" w:hAnsi="Times New Roman" w:cs="Times New Roman"/>
                <w:b/>
                <w:bCs/>
                <w:i/>
                <w:sz w:val="28"/>
                <w:szCs w:val="28"/>
                <w:lang w:val="en-US"/>
              </w:rPr>
              <w:t>S</w:t>
            </w:r>
            <w:r w:rsidRPr="00CB7020">
              <w:rPr>
                <w:rFonts w:ascii="Times New Roman" w:hAnsi="Times New Roman" w:cs="Times New Roman"/>
                <w:b/>
                <w:bCs/>
                <w:i/>
                <w:sz w:val="28"/>
                <w:szCs w:val="28"/>
              </w:rPr>
              <w:t>econdary risk factors</w:t>
            </w:r>
          </w:p>
        </w:tc>
      </w:tr>
      <w:tr w:rsidR="003D2D64" w:rsidRPr="00CB7020" w:rsidTr="00182E06">
        <w:trPr>
          <w:trHeight w:val="390"/>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1. Smoking</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1. </w:t>
            </w:r>
            <w:r w:rsidRPr="00CB7020">
              <w:rPr>
                <w:rFonts w:ascii="Times New Roman" w:hAnsi="Times New Roman" w:cs="Times New Roman"/>
                <w:sz w:val="28"/>
                <w:szCs w:val="28"/>
                <w:lang w:val="en-US"/>
              </w:rPr>
              <w:t>D</w:t>
            </w:r>
            <w:r w:rsidRPr="00CB7020">
              <w:rPr>
                <w:rFonts w:ascii="Times New Roman" w:hAnsi="Times New Roman" w:cs="Times New Roman"/>
                <w:sz w:val="28"/>
                <w:szCs w:val="28"/>
              </w:rPr>
              <w:t>iabetes</w:t>
            </w:r>
          </w:p>
        </w:tc>
      </w:tr>
      <w:tr w:rsidR="003D2D64" w:rsidRPr="00CB7020" w:rsidTr="00182E06">
        <w:trPr>
          <w:trHeight w:val="253"/>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2. Alcohol abuse</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2. </w:t>
            </w:r>
            <w:r w:rsidRPr="00CB7020">
              <w:rPr>
                <w:rFonts w:ascii="Times New Roman" w:hAnsi="Times New Roman" w:cs="Times New Roman"/>
                <w:sz w:val="28"/>
                <w:szCs w:val="28"/>
                <w:lang w:val="en-US"/>
              </w:rPr>
              <w:t>H</w:t>
            </w:r>
            <w:r w:rsidRPr="00CB7020">
              <w:rPr>
                <w:rFonts w:ascii="Times New Roman" w:hAnsi="Times New Roman" w:cs="Times New Roman"/>
                <w:sz w:val="28"/>
                <w:szCs w:val="28"/>
              </w:rPr>
              <w:t>ypertension</w:t>
            </w:r>
          </w:p>
        </w:tc>
      </w:tr>
      <w:tr w:rsidR="003D2D64" w:rsidRPr="00CB7020" w:rsidTr="00182E06">
        <w:trPr>
          <w:trHeight w:val="31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3. Poor nutrition</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3. Lipidemia, holisterinemiya</w:t>
            </w:r>
          </w:p>
        </w:tc>
      </w:tr>
      <w:tr w:rsidR="003D2D64" w:rsidRPr="00CB7020" w:rsidTr="00182E06">
        <w:trPr>
          <w:trHeight w:val="235"/>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4. Lack of exercise</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4. </w:t>
            </w:r>
            <w:r w:rsidRPr="00CB7020">
              <w:rPr>
                <w:rFonts w:ascii="Times New Roman" w:hAnsi="Times New Roman" w:cs="Times New Roman"/>
                <w:sz w:val="28"/>
                <w:szCs w:val="28"/>
                <w:lang w:val="en-US"/>
              </w:rPr>
              <w:t>R</w:t>
            </w:r>
            <w:r w:rsidRPr="00CB7020">
              <w:rPr>
                <w:rFonts w:ascii="Times New Roman" w:hAnsi="Times New Roman" w:cs="Times New Roman"/>
                <w:sz w:val="28"/>
                <w:szCs w:val="28"/>
              </w:rPr>
              <w:t>heumatism</w:t>
            </w:r>
          </w:p>
        </w:tc>
      </w:tr>
      <w:tr w:rsidR="003D2D64" w:rsidRPr="00CB7020" w:rsidTr="00182E06">
        <w:trPr>
          <w:trHeight w:val="2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5. Psycho-emotional stress</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D2D64" w:rsidRPr="00CB7020" w:rsidRDefault="003D2D64" w:rsidP="00182E06">
            <w:pPr>
              <w:spacing w:after="0" w:line="240" w:lineRule="auto"/>
              <w:ind w:firstLine="169"/>
              <w:jc w:val="both"/>
              <w:rPr>
                <w:rFonts w:ascii="Times New Roman" w:hAnsi="Times New Roman" w:cs="Times New Roman"/>
                <w:sz w:val="28"/>
                <w:szCs w:val="28"/>
              </w:rPr>
            </w:pPr>
            <w:r w:rsidRPr="00CB7020">
              <w:rPr>
                <w:rFonts w:ascii="Times New Roman" w:hAnsi="Times New Roman" w:cs="Times New Roman"/>
                <w:sz w:val="28"/>
                <w:szCs w:val="28"/>
              </w:rPr>
              <w:t xml:space="preserve">5. </w:t>
            </w:r>
            <w:r w:rsidRPr="00CB7020">
              <w:rPr>
                <w:rFonts w:ascii="Times New Roman" w:hAnsi="Times New Roman" w:cs="Times New Roman"/>
                <w:sz w:val="28"/>
                <w:szCs w:val="28"/>
                <w:lang w:val="en-US"/>
              </w:rPr>
              <w:t xml:space="preserve"> </w:t>
            </w:r>
            <w:r w:rsidRPr="00CB7020">
              <w:rPr>
                <w:rFonts w:ascii="Times New Roman" w:hAnsi="Times New Roman" w:cs="Times New Roman"/>
                <w:sz w:val="28"/>
                <w:szCs w:val="28"/>
              </w:rPr>
              <w:t>Allergies, immune deficiencies, etc.</w:t>
            </w:r>
          </w:p>
        </w:tc>
      </w:tr>
    </w:tbl>
    <w:p w:rsidR="003D2D64" w:rsidRPr="00A1772D" w:rsidRDefault="003D2D64" w:rsidP="003D2D64">
      <w:pPr>
        <w:spacing w:after="0" w:line="240" w:lineRule="auto"/>
        <w:rPr>
          <w:rFonts w:ascii="Times New Roman" w:hAnsi="Times New Roman" w:cs="Times New Roman"/>
          <w:sz w:val="28"/>
          <w:szCs w:val="28"/>
          <w:lang w:val="en-US"/>
        </w:rPr>
      </w:pPr>
    </w:p>
    <w:p w:rsidR="002D3273" w:rsidRPr="00531196" w:rsidRDefault="003D2D64" w:rsidP="0002356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Also</w:t>
      </w:r>
      <w:r w:rsidR="002D3273" w:rsidRPr="00531196">
        <w:rPr>
          <w:rFonts w:ascii="Times New Roman" w:hAnsi="Times New Roman" w:cs="Times New Roman"/>
          <w:sz w:val="28"/>
          <w:szCs w:val="28"/>
          <w:lang w:val="en-US"/>
        </w:rPr>
        <w:t xml:space="preserve">, risk factors can be categorised into the following </w:t>
      </w:r>
      <w:r w:rsidR="002D3273" w:rsidRPr="001D6196">
        <w:rPr>
          <w:rFonts w:ascii="Times New Roman" w:hAnsi="Times New Roman" w:cs="Times New Roman"/>
          <w:sz w:val="28"/>
          <w:szCs w:val="28"/>
          <w:u w:val="thick"/>
          <w:lang w:val="en-US"/>
        </w:rPr>
        <w:t>groups</w:t>
      </w:r>
      <w:r w:rsidR="002D3273" w:rsidRPr="00531196">
        <w:rPr>
          <w:rFonts w:ascii="Times New Roman" w:hAnsi="Times New Roman" w:cs="Times New Roman"/>
          <w:sz w:val="28"/>
          <w:szCs w:val="28"/>
          <w:lang w:val="en-US"/>
        </w:rPr>
        <w:t>:</w:t>
      </w:r>
    </w:p>
    <w:p w:rsidR="002D3273" w:rsidRPr="001D6196" w:rsidRDefault="002D3273" w:rsidP="0002356C">
      <w:pPr>
        <w:pStyle w:val="a9"/>
        <w:numPr>
          <w:ilvl w:val="0"/>
          <w:numId w:val="6"/>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en-US"/>
        </w:rPr>
        <w:t>Behavioural</w:t>
      </w:r>
    </w:p>
    <w:p w:rsidR="002D3273" w:rsidRPr="001D6196" w:rsidRDefault="002D3273" w:rsidP="0002356C">
      <w:pPr>
        <w:pStyle w:val="a9"/>
        <w:numPr>
          <w:ilvl w:val="0"/>
          <w:numId w:val="6"/>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en-US"/>
        </w:rPr>
        <w:t>Physiological</w:t>
      </w:r>
    </w:p>
    <w:p w:rsidR="002D3273" w:rsidRPr="001D6196" w:rsidRDefault="002D3273" w:rsidP="0002356C">
      <w:pPr>
        <w:pStyle w:val="a9"/>
        <w:numPr>
          <w:ilvl w:val="0"/>
          <w:numId w:val="6"/>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en-US"/>
        </w:rPr>
        <w:t>Demographic</w:t>
      </w:r>
    </w:p>
    <w:p w:rsidR="002D3273" w:rsidRPr="001D6196" w:rsidRDefault="002D3273" w:rsidP="0002356C">
      <w:pPr>
        <w:pStyle w:val="a9"/>
        <w:numPr>
          <w:ilvl w:val="0"/>
          <w:numId w:val="6"/>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en-US"/>
        </w:rPr>
        <w:t>Environmental</w:t>
      </w:r>
    </w:p>
    <w:p w:rsidR="002D3273" w:rsidRPr="001D6196" w:rsidRDefault="002D3273" w:rsidP="0002356C">
      <w:pPr>
        <w:pStyle w:val="a9"/>
        <w:numPr>
          <w:ilvl w:val="0"/>
          <w:numId w:val="6"/>
        </w:numPr>
        <w:spacing w:after="0" w:line="240" w:lineRule="auto"/>
        <w:jc w:val="both"/>
        <w:rPr>
          <w:rFonts w:ascii="Times New Roman" w:hAnsi="Times New Roman" w:cs="Times New Roman"/>
          <w:sz w:val="28"/>
          <w:szCs w:val="28"/>
          <w:lang w:val="en-US"/>
        </w:rPr>
      </w:pPr>
      <w:r w:rsidRPr="001D6196">
        <w:rPr>
          <w:rFonts w:ascii="Times New Roman" w:hAnsi="Times New Roman" w:cs="Times New Roman"/>
          <w:sz w:val="28"/>
          <w:szCs w:val="28"/>
          <w:lang w:val="en-US"/>
        </w:rPr>
        <w:t>Genetic</w:t>
      </w:r>
    </w:p>
    <w:p w:rsidR="002D3273" w:rsidRPr="00531196" w:rsidRDefault="002D3273" w:rsidP="0002356C">
      <w:pPr>
        <w:spacing w:after="0" w:line="240" w:lineRule="auto"/>
        <w:ind w:firstLine="709"/>
        <w:jc w:val="both"/>
        <w:rPr>
          <w:rFonts w:ascii="Times New Roman" w:hAnsi="Times New Roman" w:cs="Times New Roman"/>
          <w:b/>
          <w:sz w:val="28"/>
          <w:szCs w:val="28"/>
          <w:lang w:val="en-US"/>
        </w:rPr>
      </w:pPr>
    </w:p>
    <w:p w:rsidR="002D3273" w:rsidRPr="001D6196" w:rsidRDefault="002D3273" w:rsidP="0002356C">
      <w:pPr>
        <w:pStyle w:val="a9"/>
        <w:numPr>
          <w:ilvl w:val="0"/>
          <w:numId w:val="7"/>
        </w:numPr>
        <w:spacing w:after="0" w:line="240" w:lineRule="auto"/>
        <w:jc w:val="both"/>
        <w:rPr>
          <w:rFonts w:ascii="Times New Roman" w:hAnsi="Times New Roman" w:cs="Times New Roman"/>
          <w:b/>
          <w:sz w:val="28"/>
          <w:szCs w:val="28"/>
          <w:lang w:val="en-US"/>
        </w:rPr>
      </w:pPr>
      <w:r w:rsidRPr="001D6196">
        <w:rPr>
          <w:rFonts w:ascii="Times New Roman" w:hAnsi="Times New Roman" w:cs="Times New Roman"/>
          <w:b/>
          <w:sz w:val="28"/>
          <w:szCs w:val="28"/>
          <w:lang w:val="en-US"/>
        </w:rPr>
        <w:t>Behavioural risk factors</w:t>
      </w:r>
    </w:p>
    <w:p w:rsidR="002D3273"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 xml:space="preserve">Behavioural risk factors usually relate to ‘actions’ that the individual has chosen to take. They can therefore be eliminated or reduced through lifestyle or behavioural choices. </w:t>
      </w:r>
      <w:r w:rsidRPr="0002356C">
        <w:rPr>
          <w:rFonts w:ascii="Times New Roman" w:hAnsi="Times New Roman" w:cs="Times New Roman"/>
          <w:sz w:val="28"/>
          <w:szCs w:val="28"/>
          <w:u w:val="thick"/>
          <w:lang w:val="en-US"/>
        </w:rPr>
        <w:t>Examples include:</w:t>
      </w: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smoking tobacco</w:t>
      </w: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drinking too much alcohol</w:t>
      </w: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nutritional choices</w:t>
      </w: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lastRenderedPageBreak/>
        <w:t>physical inactivity</w:t>
      </w: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spending too much time in the sun without proper protection</w:t>
      </w:r>
    </w:p>
    <w:p w:rsidR="002D3273" w:rsidRPr="0002356C" w:rsidRDefault="002D3273" w:rsidP="0002356C">
      <w:pPr>
        <w:pStyle w:val="a9"/>
        <w:numPr>
          <w:ilvl w:val="0"/>
          <w:numId w:val="8"/>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not having certain vaccinations</w:t>
      </w:r>
    </w:p>
    <w:p w:rsidR="002D3273" w:rsidRPr="0002356C" w:rsidRDefault="0002356C" w:rsidP="0002356C">
      <w:pPr>
        <w:pStyle w:val="a9"/>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unprotected sex</w:t>
      </w:r>
    </w:p>
    <w:p w:rsidR="002D3273" w:rsidRPr="00531196" w:rsidRDefault="002D3273" w:rsidP="002D3273">
      <w:pPr>
        <w:spacing w:after="0" w:line="240" w:lineRule="auto"/>
        <w:ind w:firstLine="709"/>
        <w:rPr>
          <w:rFonts w:ascii="Times New Roman" w:hAnsi="Times New Roman" w:cs="Times New Roman"/>
          <w:sz w:val="28"/>
          <w:szCs w:val="28"/>
          <w:lang w:val="en-US"/>
        </w:rPr>
      </w:pPr>
    </w:p>
    <w:p w:rsidR="002D3273" w:rsidRPr="0002356C" w:rsidRDefault="002D3273" w:rsidP="0002356C">
      <w:pPr>
        <w:pStyle w:val="a9"/>
        <w:numPr>
          <w:ilvl w:val="0"/>
          <w:numId w:val="7"/>
        </w:numPr>
        <w:spacing w:after="0" w:line="240" w:lineRule="auto"/>
        <w:jc w:val="both"/>
        <w:rPr>
          <w:rFonts w:ascii="Times New Roman" w:hAnsi="Times New Roman" w:cs="Times New Roman"/>
          <w:b/>
          <w:sz w:val="28"/>
          <w:szCs w:val="28"/>
          <w:lang w:val="en-US"/>
        </w:rPr>
      </w:pPr>
      <w:r w:rsidRPr="0002356C">
        <w:rPr>
          <w:rFonts w:ascii="Times New Roman" w:hAnsi="Times New Roman" w:cs="Times New Roman"/>
          <w:b/>
          <w:sz w:val="28"/>
          <w:szCs w:val="28"/>
          <w:lang w:val="en-US"/>
        </w:rPr>
        <w:t>Physiological risk factors</w:t>
      </w:r>
    </w:p>
    <w:p w:rsidR="002D3273"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 xml:space="preserve">Physiological risk factors are those relating to an individual’s body or biology. They may be influenced by a combination of genetic, lifestyle and other broad factors. </w:t>
      </w:r>
      <w:r w:rsidRPr="0002356C">
        <w:rPr>
          <w:rFonts w:ascii="Times New Roman" w:hAnsi="Times New Roman" w:cs="Times New Roman"/>
          <w:sz w:val="28"/>
          <w:szCs w:val="28"/>
          <w:u w:val="thick"/>
          <w:lang w:val="en-US"/>
        </w:rPr>
        <w:t>Examples include:</w:t>
      </w: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p>
    <w:p w:rsidR="002D3273" w:rsidRPr="0002356C" w:rsidRDefault="002D3273" w:rsidP="0002356C">
      <w:pPr>
        <w:pStyle w:val="a9"/>
        <w:numPr>
          <w:ilvl w:val="0"/>
          <w:numId w:val="9"/>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being overweight or obese</w:t>
      </w:r>
    </w:p>
    <w:p w:rsidR="002D3273" w:rsidRPr="0002356C" w:rsidRDefault="002D3273" w:rsidP="0002356C">
      <w:pPr>
        <w:pStyle w:val="a9"/>
        <w:numPr>
          <w:ilvl w:val="0"/>
          <w:numId w:val="9"/>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high blood pressure</w:t>
      </w:r>
    </w:p>
    <w:p w:rsidR="002D3273" w:rsidRPr="0002356C" w:rsidRDefault="002D3273" w:rsidP="0002356C">
      <w:pPr>
        <w:pStyle w:val="a9"/>
        <w:numPr>
          <w:ilvl w:val="0"/>
          <w:numId w:val="9"/>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high blood cholesterol</w:t>
      </w:r>
    </w:p>
    <w:p w:rsidR="002D3273" w:rsidRPr="0002356C" w:rsidRDefault="0002356C" w:rsidP="0002356C">
      <w:pPr>
        <w:pStyle w:val="a9"/>
        <w:numPr>
          <w:ilvl w:val="0"/>
          <w:numId w:val="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high blood sugar (glucose)</w:t>
      </w:r>
    </w:p>
    <w:p w:rsidR="002D3273" w:rsidRPr="00531196" w:rsidRDefault="002D3273" w:rsidP="002D3273">
      <w:pPr>
        <w:spacing w:after="0" w:line="240" w:lineRule="auto"/>
        <w:ind w:firstLine="709"/>
        <w:rPr>
          <w:rFonts w:ascii="Times New Roman" w:hAnsi="Times New Roman" w:cs="Times New Roman"/>
          <w:sz w:val="28"/>
          <w:szCs w:val="28"/>
          <w:lang w:val="en-US"/>
        </w:rPr>
      </w:pPr>
    </w:p>
    <w:p w:rsidR="002D3273" w:rsidRPr="0002356C" w:rsidRDefault="002D3273" w:rsidP="0002356C">
      <w:pPr>
        <w:pStyle w:val="a9"/>
        <w:numPr>
          <w:ilvl w:val="0"/>
          <w:numId w:val="7"/>
        </w:numPr>
        <w:spacing w:after="0" w:line="240" w:lineRule="auto"/>
        <w:jc w:val="both"/>
        <w:rPr>
          <w:rFonts w:ascii="Times New Roman" w:hAnsi="Times New Roman" w:cs="Times New Roman"/>
          <w:b/>
          <w:sz w:val="28"/>
          <w:szCs w:val="28"/>
          <w:lang w:val="en-US"/>
        </w:rPr>
      </w:pPr>
      <w:r w:rsidRPr="0002356C">
        <w:rPr>
          <w:rFonts w:ascii="Times New Roman" w:hAnsi="Times New Roman" w:cs="Times New Roman"/>
          <w:b/>
          <w:sz w:val="28"/>
          <w:szCs w:val="28"/>
          <w:lang w:val="en-US"/>
        </w:rPr>
        <w:t>Demographic risk factors</w:t>
      </w:r>
    </w:p>
    <w:p w:rsidR="0002356C" w:rsidRDefault="002D3273" w:rsidP="0002356C">
      <w:pPr>
        <w:spacing w:after="0" w:line="240" w:lineRule="auto"/>
        <w:jc w:val="both"/>
        <w:rPr>
          <w:rFonts w:ascii="Times New Roman" w:hAnsi="Times New Roman" w:cs="Times New Roman"/>
          <w:sz w:val="28"/>
          <w:szCs w:val="28"/>
          <w:u w:val="thick"/>
          <w:lang w:val="en-US"/>
        </w:rPr>
      </w:pPr>
      <w:r w:rsidRPr="00531196">
        <w:rPr>
          <w:rFonts w:ascii="Times New Roman" w:hAnsi="Times New Roman" w:cs="Times New Roman"/>
          <w:sz w:val="28"/>
          <w:szCs w:val="28"/>
          <w:lang w:val="en-US"/>
        </w:rPr>
        <w:t xml:space="preserve">Demographic risk factors are those that relate to the overall population. </w:t>
      </w:r>
      <w:r w:rsidRPr="0002356C">
        <w:rPr>
          <w:rFonts w:ascii="Times New Roman" w:hAnsi="Times New Roman" w:cs="Times New Roman"/>
          <w:sz w:val="28"/>
          <w:szCs w:val="28"/>
          <w:u w:val="thick"/>
          <w:lang w:val="en-US"/>
        </w:rPr>
        <w:t>Examples include:</w:t>
      </w:r>
    </w:p>
    <w:p w:rsidR="002D3273" w:rsidRPr="0002356C" w:rsidRDefault="002D3273" w:rsidP="0002356C">
      <w:pPr>
        <w:pStyle w:val="a9"/>
        <w:numPr>
          <w:ilvl w:val="0"/>
          <w:numId w:val="11"/>
        </w:numPr>
        <w:spacing w:after="0" w:line="240" w:lineRule="auto"/>
        <w:jc w:val="both"/>
        <w:rPr>
          <w:rFonts w:ascii="Times New Roman" w:hAnsi="Times New Roman" w:cs="Times New Roman"/>
          <w:sz w:val="28"/>
          <w:szCs w:val="28"/>
          <w:u w:val="thick"/>
          <w:lang w:val="en-US"/>
        </w:rPr>
      </w:pPr>
      <w:r w:rsidRPr="0002356C">
        <w:rPr>
          <w:rFonts w:ascii="Times New Roman" w:hAnsi="Times New Roman" w:cs="Times New Roman"/>
          <w:sz w:val="28"/>
          <w:szCs w:val="28"/>
          <w:lang w:val="en-US"/>
        </w:rPr>
        <w:t>age</w:t>
      </w:r>
    </w:p>
    <w:p w:rsidR="002D3273" w:rsidRPr="0002356C" w:rsidRDefault="002D3273" w:rsidP="0002356C">
      <w:pPr>
        <w:pStyle w:val="a9"/>
        <w:numPr>
          <w:ilvl w:val="0"/>
          <w:numId w:val="10"/>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gender</w:t>
      </w:r>
    </w:p>
    <w:p w:rsidR="002D3273" w:rsidRPr="0002356C" w:rsidRDefault="002D3273" w:rsidP="0002356C">
      <w:pPr>
        <w:pStyle w:val="a9"/>
        <w:numPr>
          <w:ilvl w:val="0"/>
          <w:numId w:val="10"/>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 xml:space="preserve">population subgroups, such as </w:t>
      </w:r>
      <w:r w:rsidR="0002356C">
        <w:rPr>
          <w:rFonts w:ascii="Times New Roman" w:hAnsi="Times New Roman" w:cs="Times New Roman"/>
          <w:sz w:val="28"/>
          <w:szCs w:val="28"/>
          <w:lang w:val="en-US"/>
        </w:rPr>
        <w:t>occupation, religion, or income</w:t>
      </w: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p>
    <w:p w:rsidR="002D3273" w:rsidRPr="0002356C" w:rsidRDefault="002D3273" w:rsidP="0002356C">
      <w:pPr>
        <w:pStyle w:val="a9"/>
        <w:numPr>
          <w:ilvl w:val="0"/>
          <w:numId w:val="7"/>
        </w:numPr>
        <w:spacing w:after="0" w:line="240" w:lineRule="auto"/>
        <w:jc w:val="both"/>
        <w:rPr>
          <w:rFonts w:ascii="Times New Roman" w:hAnsi="Times New Roman" w:cs="Times New Roman"/>
          <w:b/>
          <w:sz w:val="28"/>
          <w:szCs w:val="28"/>
          <w:lang w:val="en-US"/>
        </w:rPr>
      </w:pPr>
      <w:r w:rsidRPr="0002356C">
        <w:rPr>
          <w:rFonts w:ascii="Times New Roman" w:hAnsi="Times New Roman" w:cs="Times New Roman"/>
          <w:b/>
          <w:sz w:val="28"/>
          <w:szCs w:val="28"/>
          <w:lang w:val="en-US"/>
        </w:rPr>
        <w:t>Environmental risk factors</w:t>
      </w:r>
    </w:p>
    <w:p w:rsidR="002D3273"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 xml:space="preserve">Environmental risk factors cover a wide range of topics such as social, economic, cultural and political factors as well as physical, chemical and biological factors. </w:t>
      </w:r>
      <w:r w:rsidRPr="0002356C">
        <w:rPr>
          <w:rFonts w:ascii="Times New Roman" w:hAnsi="Times New Roman" w:cs="Times New Roman"/>
          <w:sz w:val="28"/>
          <w:szCs w:val="28"/>
          <w:u w:val="thick"/>
          <w:lang w:val="en-US"/>
        </w:rPr>
        <w:t>Examples include:</w:t>
      </w:r>
    </w:p>
    <w:p w:rsidR="002D3273" w:rsidRPr="0002356C" w:rsidRDefault="002D3273" w:rsidP="0002356C">
      <w:pPr>
        <w:pStyle w:val="a9"/>
        <w:numPr>
          <w:ilvl w:val="0"/>
          <w:numId w:val="12"/>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access to clean water and sanitation</w:t>
      </w:r>
    </w:p>
    <w:p w:rsidR="002D3273" w:rsidRPr="0002356C" w:rsidRDefault="002D3273" w:rsidP="0002356C">
      <w:pPr>
        <w:pStyle w:val="a9"/>
        <w:numPr>
          <w:ilvl w:val="0"/>
          <w:numId w:val="12"/>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risks in the workplace</w:t>
      </w:r>
    </w:p>
    <w:p w:rsidR="002D3273" w:rsidRPr="0002356C" w:rsidRDefault="002D3273" w:rsidP="0002356C">
      <w:pPr>
        <w:pStyle w:val="a9"/>
        <w:numPr>
          <w:ilvl w:val="0"/>
          <w:numId w:val="12"/>
        </w:numPr>
        <w:spacing w:after="0" w:line="240" w:lineRule="auto"/>
        <w:jc w:val="both"/>
        <w:rPr>
          <w:rFonts w:ascii="Times New Roman" w:hAnsi="Times New Roman" w:cs="Times New Roman"/>
          <w:sz w:val="28"/>
          <w:szCs w:val="28"/>
          <w:lang w:val="en-US"/>
        </w:rPr>
      </w:pPr>
      <w:r w:rsidRPr="0002356C">
        <w:rPr>
          <w:rFonts w:ascii="Times New Roman" w:hAnsi="Times New Roman" w:cs="Times New Roman"/>
          <w:sz w:val="28"/>
          <w:szCs w:val="28"/>
          <w:lang w:val="en-US"/>
        </w:rPr>
        <w:t>air pollution</w:t>
      </w:r>
    </w:p>
    <w:p w:rsidR="002D3273" w:rsidRPr="0002356C" w:rsidRDefault="0002356C" w:rsidP="0002356C">
      <w:pPr>
        <w:pStyle w:val="a9"/>
        <w:numPr>
          <w:ilvl w:val="0"/>
          <w:numId w:val="1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social settings</w:t>
      </w:r>
    </w:p>
    <w:p w:rsidR="002D3273" w:rsidRPr="00531196" w:rsidRDefault="0002356C" w:rsidP="0002356C">
      <w:pPr>
        <w:tabs>
          <w:tab w:val="left" w:pos="2730"/>
        </w:tabs>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ab/>
      </w:r>
    </w:p>
    <w:p w:rsidR="002D3273" w:rsidRPr="0002356C" w:rsidRDefault="002D3273" w:rsidP="0002356C">
      <w:pPr>
        <w:pStyle w:val="a9"/>
        <w:numPr>
          <w:ilvl w:val="0"/>
          <w:numId w:val="7"/>
        </w:numPr>
        <w:spacing w:after="0" w:line="240" w:lineRule="auto"/>
        <w:jc w:val="both"/>
        <w:rPr>
          <w:rFonts w:ascii="Times New Roman" w:hAnsi="Times New Roman" w:cs="Times New Roman"/>
          <w:b/>
          <w:sz w:val="28"/>
          <w:szCs w:val="28"/>
          <w:lang w:val="en-US"/>
        </w:rPr>
      </w:pPr>
      <w:r w:rsidRPr="0002356C">
        <w:rPr>
          <w:rFonts w:ascii="Times New Roman" w:hAnsi="Times New Roman" w:cs="Times New Roman"/>
          <w:b/>
          <w:sz w:val="28"/>
          <w:szCs w:val="28"/>
          <w:lang w:val="en-US"/>
        </w:rPr>
        <w:t>Genetic risk factors</w:t>
      </w:r>
    </w:p>
    <w:p w:rsidR="00FD79CC"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 xml:space="preserve">Genetic risk factors are based on an individual’s genes. Some diseases, such as cystic fibrosis and muscular dystrophy, come entirely from an individual’s ‘genetic make-up’. Many other diseases, such as asthma or diabetes, reflect the interaction between the genes of the individual and environmental factors. Other diseases, like sickle cell </w:t>
      </w:r>
      <w:r w:rsidR="0002356C" w:rsidRPr="00531196">
        <w:rPr>
          <w:rFonts w:ascii="Times New Roman" w:hAnsi="Times New Roman" w:cs="Times New Roman"/>
          <w:sz w:val="28"/>
          <w:szCs w:val="28"/>
          <w:lang w:val="en-US"/>
        </w:rPr>
        <w:t>anemia</w:t>
      </w:r>
      <w:r w:rsidRPr="00531196">
        <w:rPr>
          <w:rFonts w:ascii="Times New Roman" w:hAnsi="Times New Roman" w:cs="Times New Roman"/>
          <w:sz w:val="28"/>
          <w:szCs w:val="28"/>
          <w:lang w:val="en-US"/>
        </w:rPr>
        <w:t>, are more prevalent in certain population subgroups.</w:t>
      </w:r>
    </w:p>
    <w:p w:rsidR="00FD79CC" w:rsidRPr="00531196" w:rsidRDefault="00FD79CC" w:rsidP="002D3273">
      <w:pPr>
        <w:spacing w:after="0" w:line="240" w:lineRule="auto"/>
        <w:ind w:firstLine="709"/>
        <w:rPr>
          <w:rFonts w:ascii="Times New Roman" w:hAnsi="Times New Roman" w:cs="Times New Roman"/>
          <w:sz w:val="28"/>
          <w:szCs w:val="28"/>
          <w:lang w:val="en-US"/>
        </w:rPr>
      </w:pPr>
    </w:p>
    <w:p w:rsidR="002D3273" w:rsidRPr="0002356C" w:rsidRDefault="002D3273" w:rsidP="0002356C">
      <w:pPr>
        <w:spacing w:after="0" w:line="240" w:lineRule="auto"/>
        <w:ind w:firstLine="709"/>
        <w:jc w:val="both"/>
        <w:rPr>
          <w:rFonts w:ascii="Times New Roman" w:hAnsi="Times New Roman" w:cs="Times New Roman"/>
          <w:sz w:val="28"/>
          <w:szCs w:val="28"/>
          <w:u w:val="thick"/>
          <w:lang w:val="en-US"/>
        </w:rPr>
      </w:pPr>
      <w:r w:rsidRPr="0002356C">
        <w:rPr>
          <w:rFonts w:ascii="Times New Roman" w:hAnsi="Times New Roman" w:cs="Times New Roman"/>
          <w:sz w:val="28"/>
          <w:szCs w:val="28"/>
          <w:u w:val="thick"/>
          <w:lang w:val="en-US"/>
        </w:rPr>
        <w:t>Income</w:t>
      </w:r>
    </w:p>
    <w:p w:rsidR="002D3273"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For high and middle-income countries, the most important risk factors are those related to long-term diseases, whereas in low-income countries, factors such as childhood malnutrition and unprotected sex are much more widespread.</w:t>
      </w: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p>
    <w:p w:rsidR="002D3273" w:rsidRPr="0002356C" w:rsidRDefault="002D3273" w:rsidP="0002356C">
      <w:pPr>
        <w:spacing w:after="0" w:line="240" w:lineRule="auto"/>
        <w:ind w:firstLine="709"/>
        <w:jc w:val="both"/>
        <w:rPr>
          <w:rFonts w:ascii="Times New Roman" w:hAnsi="Times New Roman" w:cs="Times New Roman"/>
          <w:sz w:val="28"/>
          <w:szCs w:val="28"/>
          <w:u w:val="thick"/>
          <w:lang w:val="en-US"/>
        </w:rPr>
      </w:pPr>
      <w:r w:rsidRPr="0002356C">
        <w:rPr>
          <w:rFonts w:ascii="Times New Roman" w:hAnsi="Times New Roman" w:cs="Times New Roman"/>
          <w:sz w:val="28"/>
          <w:szCs w:val="28"/>
          <w:u w:val="thick"/>
          <w:lang w:val="en-US"/>
        </w:rPr>
        <w:lastRenderedPageBreak/>
        <w:t>Age</w:t>
      </w:r>
    </w:p>
    <w:p w:rsidR="002D3273" w:rsidRPr="00531196" w:rsidRDefault="002D3273" w:rsidP="0002356C">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Risk factors also change with age. Some risk factors almost exclusively affect children such as malnutrition and indoor smoke from solid fuels. For adults, there are considerable differences depending on age:</w:t>
      </w: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p>
    <w:p w:rsidR="002D3273" w:rsidRPr="00531196" w:rsidRDefault="002D3273" w:rsidP="0002356C">
      <w:pPr>
        <w:spacing w:after="0" w:line="240" w:lineRule="auto"/>
        <w:ind w:firstLine="709"/>
        <w:jc w:val="both"/>
        <w:rPr>
          <w:rFonts w:ascii="Times New Roman" w:hAnsi="Times New Roman" w:cs="Times New Roman"/>
          <w:sz w:val="28"/>
          <w:szCs w:val="28"/>
          <w:lang w:val="en-US"/>
        </w:rPr>
      </w:pPr>
      <w:r w:rsidRPr="0002356C">
        <w:rPr>
          <w:rFonts w:ascii="Times New Roman" w:hAnsi="Times New Roman" w:cs="Times New Roman"/>
          <w:sz w:val="28"/>
          <w:szCs w:val="28"/>
          <w:u w:val="thick"/>
          <w:lang w:val="en-US"/>
        </w:rPr>
        <w:t>Unprotected sex and addictive substances</w:t>
      </w:r>
      <w:r w:rsidRPr="00531196">
        <w:rPr>
          <w:rFonts w:ascii="Times New Roman" w:hAnsi="Times New Roman" w:cs="Times New Roman"/>
          <w:sz w:val="28"/>
          <w:szCs w:val="28"/>
          <w:lang w:val="en-US"/>
        </w:rPr>
        <w:t xml:space="preserve"> (e.g. tobacco and alcohol) account for most of the health problems in younger adults</w:t>
      </w:r>
      <w:r w:rsidR="0002356C">
        <w:rPr>
          <w:rFonts w:ascii="Times New Roman" w:hAnsi="Times New Roman" w:cs="Times New Roman"/>
          <w:sz w:val="28"/>
          <w:szCs w:val="28"/>
          <w:lang w:val="en-US"/>
        </w:rPr>
        <w:t xml:space="preserve">. </w:t>
      </w:r>
      <w:r w:rsidRPr="00531196">
        <w:rPr>
          <w:rFonts w:ascii="Times New Roman" w:hAnsi="Times New Roman" w:cs="Times New Roman"/>
          <w:sz w:val="28"/>
          <w:szCs w:val="28"/>
          <w:lang w:val="en-US"/>
        </w:rPr>
        <w:t>Risk factors for long-term diseases and cancers mainly affect older adults.</w:t>
      </w:r>
    </w:p>
    <w:p w:rsidR="002D3273" w:rsidRPr="0002356C" w:rsidRDefault="002D3273" w:rsidP="0002356C">
      <w:pPr>
        <w:spacing w:after="0" w:line="240" w:lineRule="auto"/>
        <w:ind w:firstLine="709"/>
        <w:jc w:val="both"/>
        <w:rPr>
          <w:rFonts w:ascii="Times New Roman" w:hAnsi="Times New Roman" w:cs="Times New Roman"/>
          <w:sz w:val="28"/>
          <w:szCs w:val="28"/>
          <w:u w:val="thick"/>
          <w:lang w:val="en-US"/>
        </w:rPr>
      </w:pPr>
      <w:r w:rsidRPr="0002356C">
        <w:rPr>
          <w:rFonts w:ascii="Times New Roman" w:hAnsi="Times New Roman" w:cs="Times New Roman"/>
          <w:sz w:val="28"/>
          <w:szCs w:val="28"/>
          <w:u w:val="thick"/>
          <w:lang w:val="en-US"/>
        </w:rPr>
        <w:t>Gender</w:t>
      </w:r>
    </w:p>
    <w:p w:rsidR="00C85773" w:rsidRDefault="002D3273" w:rsidP="00AE6E0E">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Gender differences also exist. For example, men are much more likely to be at risk of factors associated with addictive substances. Women are prone to suffer from iron deficiency during pregnancy.</w:t>
      </w:r>
    </w:p>
    <w:p w:rsidR="0002356C" w:rsidRPr="0002356C" w:rsidRDefault="0002356C" w:rsidP="0002356C">
      <w:pPr>
        <w:spacing w:after="0" w:line="240" w:lineRule="auto"/>
        <w:rPr>
          <w:rFonts w:ascii="Times New Roman" w:hAnsi="Times New Roman" w:cs="Times New Roman"/>
          <w:b/>
          <w:sz w:val="28"/>
          <w:szCs w:val="28"/>
          <w:lang w:val="en-US"/>
        </w:rPr>
      </w:pPr>
    </w:p>
    <w:p w:rsidR="00531196" w:rsidRDefault="00C85773" w:rsidP="00FD79CC">
      <w:pPr>
        <w:spacing w:after="0" w:line="240" w:lineRule="auto"/>
        <w:ind w:firstLine="709"/>
        <w:jc w:val="center"/>
        <w:rPr>
          <w:rFonts w:ascii="Times New Roman" w:hAnsi="Times New Roman" w:cs="Times New Roman"/>
          <w:b/>
          <w:sz w:val="32"/>
          <w:szCs w:val="32"/>
          <w:lang w:val="en-US"/>
        </w:rPr>
      </w:pPr>
      <w:r w:rsidRPr="0002356C">
        <w:rPr>
          <w:rFonts w:ascii="Times New Roman" w:hAnsi="Times New Roman" w:cs="Times New Roman"/>
          <w:b/>
          <w:sz w:val="32"/>
          <w:szCs w:val="32"/>
          <w:lang w:val="en-US"/>
        </w:rPr>
        <w:t>Unsafe, At-Risk, Safe Behaviors</w:t>
      </w:r>
    </w:p>
    <w:p w:rsidR="0002356C" w:rsidRPr="0002356C" w:rsidRDefault="0002356C" w:rsidP="00FD79CC">
      <w:pPr>
        <w:spacing w:after="0" w:line="240" w:lineRule="auto"/>
        <w:ind w:firstLine="709"/>
        <w:jc w:val="center"/>
        <w:rPr>
          <w:rFonts w:ascii="Times New Roman" w:hAnsi="Times New Roman" w:cs="Times New Roman"/>
          <w:b/>
          <w:sz w:val="32"/>
          <w:szCs w:val="32"/>
          <w:lang w:val="uk-UA"/>
        </w:rPr>
      </w:pPr>
    </w:p>
    <w:p w:rsidR="00C85773" w:rsidRPr="00C85773" w:rsidRDefault="00C85773" w:rsidP="0002356C">
      <w:pPr>
        <w:spacing w:after="0" w:line="240" w:lineRule="auto"/>
        <w:ind w:firstLine="709"/>
        <w:jc w:val="both"/>
        <w:rPr>
          <w:rFonts w:ascii="Times New Roman" w:hAnsi="Times New Roman" w:cs="Times New Roman"/>
          <w:sz w:val="28"/>
          <w:szCs w:val="28"/>
          <w:lang w:val="uk-UA"/>
        </w:rPr>
      </w:pPr>
      <w:r w:rsidRPr="00C85773">
        <w:rPr>
          <w:rFonts w:ascii="Times New Roman" w:hAnsi="Times New Roman" w:cs="Times New Roman"/>
          <w:b/>
          <w:sz w:val="28"/>
          <w:szCs w:val="28"/>
          <w:lang w:val="uk-UA"/>
        </w:rPr>
        <w:t>Unsafe Behaviors</w:t>
      </w:r>
      <w:r w:rsidR="0002356C">
        <w:rPr>
          <w:rFonts w:ascii="Times New Roman" w:hAnsi="Times New Roman" w:cs="Times New Roman"/>
          <w:sz w:val="28"/>
          <w:szCs w:val="28"/>
          <w:lang w:val="uk-UA"/>
        </w:rPr>
        <w:t xml:space="preserve"> - </w:t>
      </w:r>
      <w:r w:rsidR="0002356C">
        <w:rPr>
          <w:rFonts w:ascii="Times New Roman" w:hAnsi="Times New Roman" w:cs="Times New Roman"/>
          <w:sz w:val="28"/>
          <w:szCs w:val="28"/>
          <w:lang w:val="en-US"/>
        </w:rPr>
        <w:t>t</w:t>
      </w:r>
      <w:r w:rsidRPr="00C85773">
        <w:rPr>
          <w:rFonts w:ascii="Times New Roman" w:hAnsi="Times New Roman" w:cs="Times New Roman"/>
          <w:sz w:val="28"/>
          <w:szCs w:val="28"/>
          <w:lang w:val="uk-UA"/>
        </w:rPr>
        <w:t>hese are dangerous acts that often result in injuries and can be identified with common sense and experience. When actions are highly probable to result in a negative outcome (i.e., injury) with high severity potential, we view these as unsafe. Think of driving at a high rate of speed while taking your eyes off the road for 30 seconds. It would be hard to argue the likelihood is extremely high this behavior will result in an injury. This behavior should be stopped.</w:t>
      </w:r>
    </w:p>
    <w:p w:rsidR="00C85773" w:rsidRPr="00C85773" w:rsidRDefault="00C85773" w:rsidP="0002356C">
      <w:pPr>
        <w:spacing w:after="0" w:line="240" w:lineRule="auto"/>
        <w:ind w:firstLine="709"/>
        <w:jc w:val="both"/>
        <w:rPr>
          <w:rFonts w:ascii="Times New Roman" w:hAnsi="Times New Roman" w:cs="Times New Roman"/>
          <w:sz w:val="28"/>
          <w:szCs w:val="28"/>
          <w:lang w:val="uk-UA"/>
        </w:rPr>
      </w:pPr>
    </w:p>
    <w:p w:rsidR="00C85773" w:rsidRPr="00C85773" w:rsidRDefault="00C85773" w:rsidP="0002356C">
      <w:pPr>
        <w:spacing w:after="0" w:line="240" w:lineRule="auto"/>
        <w:ind w:firstLine="709"/>
        <w:jc w:val="both"/>
        <w:rPr>
          <w:rFonts w:ascii="Times New Roman" w:hAnsi="Times New Roman" w:cs="Times New Roman"/>
          <w:sz w:val="28"/>
          <w:szCs w:val="28"/>
          <w:lang w:val="uk-UA"/>
        </w:rPr>
      </w:pPr>
      <w:r w:rsidRPr="00C85773">
        <w:rPr>
          <w:rFonts w:ascii="Times New Roman" w:hAnsi="Times New Roman" w:cs="Times New Roman"/>
          <w:b/>
          <w:sz w:val="28"/>
          <w:szCs w:val="28"/>
          <w:lang w:val="uk-UA"/>
        </w:rPr>
        <w:t>At-Risk Behaviors</w:t>
      </w:r>
      <w:r w:rsidR="0002356C">
        <w:rPr>
          <w:rFonts w:ascii="Times New Roman" w:hAnsi="Times New Roman" w:cs="Times New Roman"/>
          <w:sz w:val="28"/>
          <w:szCs w:val="28"/>
          <w:lang w:val="uk-UA"/>
        </w:rPr>
        <w:t xml:space="preserve"> - </w:t>
      </w:r>
      <w:r w:rsidR="0002356C">
        <w:rPr>
          <w:rFonts w:ascii="Times New Roman" w:hAnsi="Times New Roman" w:cs="Times New Roman"/>
          <w:sz w:val="28"/>
          <w:szCs w:val="28"/>
          <w:lang w:val="en-US"/>
        </w:rPr>
        <w:t>t</w:t>
      </w:r>
      <w:r w:rsidRPr="00C85773">
        <w:rPr>
          <w:rFonts w:ascii="Times New Roman" w:hAnsi="Times New Roman" w:cs="Times New Roman"/>
          <w:sz w:val="28"/>
          <w:szCs w:val="28"/>
          <w:lang w:val="uk-UA"/>
        </w:rPr>
        <w:t>hese are behaviors with a low probability of injury that most often do not result in injury but occasionally do or at least have the potential to. These behaviors are a problem for individuals and organizations because they are difficult to detect with common sense and experience without more data and sophisticated tools to analyze the data. Think of driving at a low rate of speed while thinking of something else and changing the radio station in your vehicle. While this risk is taken every day by countless drivers, few are involved in collisions. This behavior should be coached.</w:t>
      </w:r>
    </w:p>
    <w:p w:rsidR="00C85773" w:rsidRPr="00C85773" w:rsidRDefault="00C85773" w:rsidP="0002356C">
      <w:pPr>
        <w:spacing w:after="0" w:line="240" w:lineRule="auto"/>
        <w:ind w:firstLine="709"/>
        <w:jc w:val="both"/>
        <w:rPr>
          <w:rFonts w:ascii="Times New Roman" w:hAnsi="Times New Roman" w:cs="Times New Roman"/>
          <w:sz w:val="28"/>
          <w:szCs w:val="28"/>
          <w:lang w:val="uk-UA"/>
        </w:rPr>
      </w:pPr>
    </w:p>
    <w:p w:rsidR="00C85773" w:rsidRPr="00C85773" w:rsidRDefault="00C85773" w:rsidP="0002356C">
      <w:pPr>
        <w:spacing w:after="0" w:line="240" w:lineRule="auto"/>
        <w:ind w:firstLine="709"/>
        <w:jc w:val="both"/>
        <w:rPr>
          <w:rFonts w:ascii="Times New Roman" w:hAnsi="Times New Roman" w:cs="Times New Roman"/>
          <w:sz w:val="28"/>
          <w:szCs w:val="28"/>
          <w:lang w:val="uk-UA"/>
        </w:rPr>
      </w:pPr>
      <w:r w:rsidRPr="00C85773">
        <w:rPr>
          <w:rFonts w:ascii="Times New Roman" w:hAnsi="Times New Roman" w:cs="Times New Roman"/>
          <w:b/>
          <w:sz w:val="28"/>
          <w:szCs w:val="28"/>
          <w:lang w:val="uk-UA"/>
        </w:rPr>
        <w:t>Safe Behaviors</w:t>
      </w:r>
      <w:r w:rsidR="0002356C">
        <w:rPr>
          <w:rFonts w:ascii="Times New Roman" w:hAnsi="Times New Roman" w:cs="Times New Roman"/>
          <w:sz w:val="28"/>
          <w:szCs w:val="28"/>
          <w:lang w:val="uk-UA"/>
        </w:rPr>
        <w:t xml:space="preserve"> - </w:t>
      </w:r>
      <w:r w:rsidR="0002356C">
        <w:rPr>
          <w:rFonts w:ascii="Times New Roman" w:hAnsi="Times New Roman" w:cs="Times New Roman"/>
          <w:sz w:val="28"/>
          <w:szCs w:val="28"/>
          <w:lang w:val="en-US"/>
        </w:rPr>
        <w:t>t</w:t>
      </w:r>
      <w:r w:rsidRPr="00C85773">
        <w:rPr>
          <w:rFonts w:ascii="Times New Roman" w:hAnsi="Times New Roman" w:cs="Times New Roman"/>
          <w:sz w:val="28"/>
          <w:szCs w:val="28"/>
          <w:lang w:val="uk-UA"/>
        </w:rPr>
        <w:t>hese are acts with little or no danger, almost never resulting in injury. The known risks are controlled, and everyone observing the action would agree. Think of driving with your hands kept on the steering wheel, eyes focused on the road and constantly scanning for changes in the environment, with your attention focused exclusively on the task at hand. This behavior should be positively reinforced.</w:t>
      </w:r>
    </w:p>
    <w:p w:rsidR="00C85773" w:rsidRPr="00C85773" w:rsidRDefault="00C85773" w:rsidP="00C85773">
      <w:pPr>
        <w:spacing w:after="0" w:line="240" w:lineRule="auto"/>
        <w:ind w:firstLine="709"/>
        <w:rPr>
          <w:rFonts w:ascii="Times New Roman" w:hAnsi="Times New Roman" w:cs="Times New Roman"/>
          <w:b/>
          <w:i/>
          <w:sz w:val="28"/>
          <w:szCs w:val="28"/>
          <w:lang w:val="uk-UA"/>
        </w:rPr>
      </w:pPr>
    </w:p>
    <w:p w:rsidR="003D2D64" w:rsidRDefault="00FD79CC" w:rsidP="0034394E">
      <w:pPr>
        <w:spacing w:after="0" w:line="240" w:lineRule="auto"/>
        <w:jc w:val="center"/>
        <w:rPr>
          <w:rFonts w:ascii="Times New Roman" w:hAnsi="Times New Roman" w:cs="Times New Roman"/>
          <w:b/>
          <w:sz w:val="32"/>
          <w:szCs w:val="32"/>
          <w:lang w:val="en-US"/>
        </w:rPr>
      </w:pPr>
      <w:r w:rsidRPr="0002356C">
        <w:rPr>
          <w:rFonts w:ascii="Times New Roman" w:hAnsi="Times New Roman" w:cs="Times New Roman"/>
          <w:b/>
          <w:sz w:val="32"/>
          <w:szCs w:val="32"/>
          <w:lang w:val="en-US"/>
        </w:rPr>
        <w:t>Healthy Lifestyle</w:t>
      </w:r>
    </w:p>
    <w:p w:rsidR="003D2D64" w:rsidRPr="0034394E" w:rsidRDefault="003D2D64" w:rsidP="00AE6E0E">
      <w:pPr>
        <w:spacing w:after="0" w:line="240" w:lineRule="auto"/>
        <w:rPr>
          <w:rFonts w:ascii="Times New Roman" w:hAnsi="Times New Roman" w:cs="Times New Roman"/>
          <w:sz w:val="28"/>
          <w:szCs w:val="28"/>
          <w:u w:val="single"/>
          <w:lang w:val="en-US"/>
        </w:rPr>
      </w:pPr>
      <w:r w:rsidRPr="0034394E">
        <w:rPr>
          <w:rFonts w:ascii="Times New Roman" w:hAnsi="Times New Roman" w:cs="Times New Roman"/>
          <w:sz w:val="28"/>
          <w:szCs w:val="28"/>
          <w:u w:val="single"/>
          <w:lang w:val="en-US"/>
        </w:rPr>
        <w:t>The basic characteristics of life are:</w:t>
      </w:r>
      <w:r w:rsidR="0034394E" w:rsidRPr="0034394E">
        <w:rPr>
          <w:rFonts w:ascii="Times New Roman" w:hAnsi="Times New Roman" w:cs="Times New Roman"/>
          <w:noProof/>
          <w:sz w:val="28"/>
          <w:szCs w:val="28"/>
          <w:lang w:val="en-US" w:eastAsia="ru-RU"/>
        </w:rPr>
        <w:t xml:space="preserve"> </w:t>
      </w:r>
    </w:p>
    <w:p w:rsidR="003D2D64" w:rsidRPr="00A1772D" w:rsidRDefault="003D2D64" w:rsidP="003D2D64">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work (study),</w:t>
      </w:r>
    </w:p>
    <w:p w:rsidR="003D2D64" w:rsidRPr="00A1772D" w:rsidRDefault="003D2D64" w:rsidP="003D2D64">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social, political and cultural activities of people,</w:t>
      </w:r>
    </w:p>
    <w:p w:rsidR="003D2D64" w:rsidRPr="00A1772D" w:rsidRDefault="003D2D64" w:rsidP="003D2D64">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and various behavioral   habits and appearance.</w:t>
      </w:r>
    </w:p>
    <w:p w:rsidR="003D2D64" w:rsidRDefault="003D2D64" w:rsidP="003D2D64">
      <w:pPr>
        <w:spacing w:after="0" w:line="240" w:lineRule="auto"/>
        <w:ind w:firstLine="709"/>
        <w:jc w:val="both"/>
        <w:rPr>
          <w:rFonts w:ascii="Times New Roman" w:hAnsi="Times New Roman" w:cs="Times New Roman"/>
          <w:sz w:val="28"/>
          <w:szCs w:val="28"/>
          <w:lang w:val="en-US"/>
        </w:rPr>
      </w:pPr>
    </w:p>
    <w:p w:rsidR="00AE6E0E" w:rsidRDefault="00AE6E0E" w:rsidP="003D2D64">
      <w:pPr>
        <w:spacing w:after="0" w:line="240" w:lineRule="auto"/>
        <w:ind w:firstLine="709"/>
        <w:jc w:val="both"/>
        <w:rPr>
          <w:rFonts w:ascii="Times New Roman" w:hAnsi="Times New Roman" w:cs="Times New Roman"/>
          <w:sz w:val="28"/>
          <w:szCs w:val="28"/>
          <w:lang w:val="en-US"/>
        </w:rPr>
      </w:pPr>
    </w:p>
    <w:p w:rsidR="00AE6E0E" w:rsidRDefault="00AE6E0E" w:rsidP="003D2D64">
      <w:pPr>
        <w:spacing w:after="0" w:line="240" w:lineRule="auto"/>
        <w:ind w:firstLine="709"/>
        <w:jc w:val="both"/>
        <w:rPr>
          <w:rFonts w:ascii="Times New Roman" w:hAnsi="Times New Roman" w:cs="Times New Roman"/>
          <w:sz w:val="28"/>
          <w:szCs w:val="28"/>
          <w:lang w:val="en-US"/>
        </w:rPr>
      </w:pPr>
      <w:r w:rsidRPr="00AE6E0E">
        <w:rPr>
          <w:rFonts w:ascii="Times New Roman" w:hAnsi="Times New Roman" w:cs="Times New Roman"/>
          <w:noProof/>
          <w:sz w:val="28"/>
          <w:szCs w:val="28"/>
          <w:lang w:eastAsia="ru-RU"/>
        </w:rPr>
        <w:drawing>
          <wp:inline distT="0" distB="0" distL="0" distR="0">
            <wp:extent cx="5076825" cy="3924300"/>
            <wp:effectExtent l="19050" t="0" r="9525" b="0"/>
            <wp:docPr id="2" name="Рисунок 2" descr="Презентація &quot; Healthy lifesty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quot; Healthy lifestyle&quo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2" t="6838" r="4932" b="5128"/>
                    <a:stretch>
                      <a:fillRect/>
                    </a:stretch>
                  </pic:blipFill>
                  <pic:spPr bwMode="auto">
                    <a:xfrm>
                      <a:off x="0" y="0"/>
                      <a:ext cx="5076825" cy="3924300"/>
                    </a:xfrm>
                    <a:prstGeom prst="rect">
                      <a:avLst/>
                    </a:prstGeom>
                    <a:noFill/>
                    <a:ln>
                      <a:noFill/>
                    </a:ln>
                  </pic:spPr>
                </pic:pic>
              </a:graphicData>
            </a:graphic>
          </wp:inline>
        </w:drawing>
      </w:r>
    </w:p>
    <w:p w:rsidR="003D2D64" w:rsidRPr="003D2D64" w:rsidRDefault="003D2D64" w:rsidP="00AE6E0E">
      <w:pPr>
        <w:spacing w:after="0" w:line="240" w:lineRule="auto"/>
        <w:jc w:val="both"/>
        <w:rPr>
          <w:rFonts w:ascii="Times New Roman" w:hAnsi="Times New Roman" w:cs="Times New Roman"/>
          <w:sz w:val="28"/>
          <w:szCs w:val="28"/>
          <w:lang w:val="en-US"/>
        </w:rPr>
      </w:pPr>
    </w:p>
    <w:p w:rsidR="00FD79CC" w:rsidRPr="003D2D64" w:rsidRDefault="00FD79CC" w:rsidP="003D2D64">
      <w:pPr>
        <w:pStyle w:val="a9"/>
        <w:numPr>
          <w:ilvl w:val="0"/>
          <w:numId w:val="13"/>
        </w:numPr>
        <w:spacing w:after="0" w:line="240" w:lineRule="auto"/>
        <w:jc w:val="both"/>
        <w:rPr>
          <w:rFonts w:ascii="Times New Roman" w:hAnsi="Times New Roman" w:cs="Times New Roman"/>
          <w:b/>
          <w:sz w:val="28"/>
          <w:szCs w:val="28"/>
          <w:lang w:val="en-US"/>
        </w:rPr>
      </w:pPr>
      <w:r w:rsidRPr="003D2D64">
        <w:rPr>
          <w:rFonts w:ascii="Times New Roman" w:hAnsi="Times New Roman" w:cs="Times New Roman"/>
          <w:b/>
          <w:sz w:val="28"/>
          <w:szCs w:val="28"/>
          <w:lang w:val="en-US"/>
        </w:rPr>
        <w:t>Maintain a regular exercise routine</w:t>
      </w: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No, you do not have to force yourself into intense workouts at the gym but you need to keep as active as possible. You can stick to easy floor exercises, swimming, walking, or simply keep yourself moving by doing some household chores. Do what your body allows you to do.</w:t>
      </w: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What is important is that you continue exercising. Give at least twenty to thirty minutes a day to exercise at least three to five times a week. Have a routine; see to it that you have enough physical activity each day.</w:t>
      </w: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6209E3" w:rsidRDefault="00FD79CC" w:rsidP="006209E3">
      <w:pPr>
        <w:pStyle w:val="a9"/>
        <w:numPr>
          <w:ilvl w:val="0"/>
          <w:numId w:val="13"/>
        </w:numPr>
        <w:spacing w:after="0" w:line="240" w:lineRule="auto"/>
        <w:jc w:val="both"/>
        <w:rPr>
          <w:rFonts w:ascii="Times New Roman" w:hAnsi="Times New Roman" w:cs="Times New Roman"/>
          <w:b/>
          <w:sz w:val="28"/>
          <w:szCs w:val="28"/>
          <w:lang w:val="en-US"/>
        </w:rPr>
      </w:pPr>
      <w:r w:rsidRPr="006209E3">
        <w:rPr>
          <w:rFonts w:ascii="Times New Roman" w:hAnsi="Times New Roman" w:cs="Times New Roman"/>
          <w:b/>
          <w:sz w:val="28"/>
          <w:szCs w:val="28"/>
          <w:lang w:val="en-US"/>
        </w:rPr>
        <w:t>Be conscious in your diet</w:t>
      </w: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To maintain a healthy lifestyle, you need to keep eating healthy. Add more fruits and vegetables in your diet and eat less carbohydrates, high sodium and unhealthy fat. Avoid eating junk food and sweets.</w:t>
      </w: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Avoid skipping a meal—this will only make your body crave more food the moment you resume eating. Remember to burn more calories than you eat.</w:t>
      </w: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6209E3" w:rsidRDefault="00FD79CC" w:rsidP="006209E3">
      <w:pPr>
        <w:pStyle w:val="a9"/>
        <w:numPr>
          <w:ilvl w:val="0"/>
          <w:numId w:val="13"/>
        </w:numPr>
        <w:spacing w:after="0" w:line="240" w:lineRule="auto"/>
        <w:jc w:val="both"/>
        <w:rPr>
          <w:rFonts w:ascii="Times New Roman" w:hAnsi="Times New Roman" w:cs="Times New Roman"/>
          <w:b/>
          <w:sz w:val="28"/>
          <w:szCs w:val="28"/>
          <w:lang w:val="en-US"/>
        </w:rPr>
      </w:pPr>
      <w:r w:rsidRPr="006209E3">
        <w:rPr>
          <w:rFonts w:ascii="Times New Roman" w:hAnsi="Times New Roman" w:cs="Times New Roman"/>
          <w:b/>
          <w:sz w:val="28"/>
          <w:szCs w:val="28"/>
          <w:lang w:val="en-US"/>
        </w:rPr>
        <w:t>Engage in the things you are passionate about</w:t>
      </w: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Every now and then, to keep the stress and the demands of life from taking over, take a break to do something you love doing.</w:t>
      </w: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531196" w:rsidRDefault="00FD79CC" w:rsidP="006209E3">
      <w:pPr>
        <w:spacing w:after="0" w:line="240" w:lineRule="auto"/>
        <w:ind w:firstLine="709"/>
        <w:jc w:val="both"/>
        <w:rPr>
          <w:rFonts w:ascii="Times New Roman" w:hAnsi="Times New Roman" w:cs="Times New Roman"/>
          <w:sz w:val="28"/>
          <w:szCs w:val="28"/>
          <w:lang w:val="en-US"/>
        </w:rPr>
      </w:pPr>
    </w:p>
    <w:p w:rsidR="00FD79CC" w:rsidRPr="006209E3" w:rsidRDefault="00FD79CC" w:rsidP="006209E3">
      <w:pPr>
        <w:pStyle w:val="a9"/>
        <w:numPr>
          <w:ilvl w:val="0"/>
          <w:numId w:val="13"/>
        </w:numPr>
        <w:spacing w:after="0" w:line="240" w:lineRule="auto"/>
        <w:jc w:val="both"/>
        <w:rPr>
          <w:rFonts w:ascii="Times New Roman" w:hAnsi="Times New Roman" w:cs="Times New Roman"/>
          <w:b/>
          <w:sz w:val="28"/>
          <w:szCs w:val="28"/>
          <w:lang w:val="en-US"/>
        </w:rPr>
      </w:pPr>
      <w:r w:rsidRPr="006209E3">
        <w:rPr>
          <w:rFonts w:ascii="Times New Roman" w:hAnsi="Times New Roman" w:cs="Times New Roman"/>
          <w:b/>
          <w:sz w:val="28"/>
          <w:szCs w:val="28"/>
          <w:lang w:val="en-US"/>
        </w:rPr>
        <w:t>Surround yourself with positive energy</w:t>
      </w: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In order to have a sound mental and emotional state, you must surround yourself with positive energy. Yes, not all problems can be avoided. But it helps to face such obstacles with an optimist outlook. Surround yourself with encouraging friends and people that will provide you with constructive criticism every once in a while to help you improve.</w:t>
      </w:r>
    </w:p>
    <w:p w:rsidR="00FD79CC" w:rsidRPr="00531196"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Make it a habit to always look at the brighter side of life. Even if you find yourself in the worst situation, there is always an upside to it—something good and positive. Dwell on these things instead.</w:t>
      </w:r>
    </w:p>
    <w:p w:rsidR="00FD79CC" w:rsidRDefault="00FD79CC" w:rsidP="006209E3">
      <w:pPr>
        <w:spacing w:after="0" w:line="240" w:lineRule="auto"/>
        <w:jc w:val="both"/>
        <w:rPr>
          <w:rFonts w:ascii="Times New Roman" w:hAnsi="Times New Roman" w:cs="Times New Roman"/>
          <w:sz w:val="28"/>
          <w:szCs w:val="28"/>
          <w:lang w:val="en-US"/>
        </w:rPr>
      </w:pPr>
      <w:r w:rsidRPr="00531196">
        <w:rPr>
          <w:rFonts w:ascii="Times New Roman" w:hAnsi="Times New Roman" w:cs="Times New Roman"/>
          <w:sz w:val="28"/>
          <w:szCs w:val="28"/>
          <w:lang w:val="en-US"/>
        </w:rPr>
        <w:t>Maintaining a healthy lifestyle is not that difficult, nor does it require a lot of work. Just keep doing what you do and apply the staying healthy tips listed above—surely you will be a well-rounded individual in no time.</w:t>
      </w:r>
    </w:p>
    <w:p w:rsidR="0034394E" w:rsidRDefault="0034394E" w:rsidP="006209E3">
      <w:pPr>
        <w:spacing w:after="0" w:line="240" w:lineRule="auto"/>
        <w:jc w:val="both"/>
        <w:rPr>
          <w:rFonts w:ascii="Times New Roman" w:hAnsi="Times New Roman" w:cs="Times New Roman"/>
          <w:sz w:val="28"/>
          <w:szCs w:val="28"/>
          <w:lang w:val="en-US"/>
        </w:rPr>
      </w:pPr>
    </w:p>
    <w:p w:rsidR="0034394E" w:rsidRDefault="00AE6E0E" w:rsidP="006209E3">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415290</wp:posOffset>
            </wp:positionH>
            <wp:positionV relativeFrom="paragraph">
              <wp:posOffset>-1270</wp:posOffset>
            </wp:positionV>
            <wp:extent cx="5086350" cy="364807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648075"/>
                    </a:xfrm>
                    <a:prstGeom prst="rect">
                      <a:avLst/>
                    </a:prstGeom>
                    <a:noFill/>
                  </pic:spPr>
                </pic:pic>
              </a:graphicData>
            </a:graphic>
          </wp:anchor>
        </w:drawing>
      </w: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Pr="00CB7020" w:rsidRDefault="0034394E" w:rsidP="0034394E">
      <w:pPr>
        <w:spacing w:after="0" w:line="240" w:lineRule="auto"/>
        <w:ind w:firstLine="709"/>
        <w:jc w:val="both"/>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Structure of the healthy way of life</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1.  Strict control over your health</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2.  Optimal physical activity</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3.  Active work</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4.  Training of immunity</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5.  Balanced diet</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6.  Avoiding harmful habits</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7.  Hygienic behavior validity</w:t>
      </w:r>
    </w:p>
    <w:p w:rsidR="0034394E" w:rsidRPr="00A1772D" w:rsidRDefault="0034394E" w:rsidP="0034394E">
      <w:pPr>
        <w:spacing w:after="0" w:line="240" w:lineRule="auto"/>
        <w:ind w:firstLine="709"/>
        <w:jc w:val="both"/>
        <w:rPr>
          <w:rFonts w:ascii="Times New Roman" w:hAnsi="Times New Roman" w:cs="Times New Roman"/>
          <w:sz w:val="28"/>
          <w:szCs w:val="28"/>
          <w:lang w:val="en-US"/>
        </w:rPr>
      </w:pPr>
    </w:p>
    <w:p w:rsidR="00AE6E0E" w:rsidRDefault="0034394E" w:rsidP="0034394E">
      <w:pPr>
        <w:spacing w:after="0" w:line="240" w:lineRule="auto"/>
        <w:ind w:firstLine="709"/>
        <w:jc w:val="both"/>
        <w:rPr>
          <w:rFonts w:ascii="Times New Roman" w:hAnsi="Times New Roman" w:cs="Times New Roman"/>
          <w:sz w:val="28"/>
          <w:szCs w:val="28"/>
          <w:lang w:val="en-US"/>
        </w:rPr>
      </w:pPr>
      <w:r w:rsidRPr="00A1772D">
        <w:rPr>
          <w:rFonts w:ascii="Times New Roman" w:hAnsi="Times New Roman" w:cs="Times New Roman"/>
          <w:sz w:val="28"/>
          <w:szCs w:val="28"/>
          <w:lang w:val="en-US"/>
        </w:rPr>
        <w:t xml:space="preserve"> </w:t>
      </w:r>
    </w:p>
    <w:p w:rsidR="00AE6E0E" w:rsidRDefault="00AE6E0E" w:rsidP="0034394E">
      <w:pPr>
        <w:spacing w:after="0" w:line="240" w:lineRule="auto"/>
        <w:ind w:firstLine="709"/>
        <w:jc w:val="both"/>
        <w:rPr>
          <w:rFonts w:ascii="Times New Roman" w:hAnsi="Times New Roman" w:cs="Times New Roman"/>
          <w:sz w:val="28"/>
          <w:szCs w:val="28"/>
          <w:lang w:val="en-US"/>
        </w:rPr>
      </w:pPr>
    </w:p>
    <w:p w:rsidR="0034394E" w:rsidRPr="00CB7020" w:rsidRDefault="0034394E" w:rsidP="0034394E">
      <w:pPr>
        <w:spacing w:after="0" w:line="240" w:lineRule="auto"/>
        <w:ind w:firstLine="709"/>
        <w:jc w:val="both"/>
        <w:rPr>
          <w:rFonts w:ascii="Times New Roman" w:hAnsi="Times New Roman" w:cs="Times New Roman"/>
          <w:b/>
          <w:i/>
          <w:sz w:val="28"/>
          <w:szCs w:val="28"/>
          <w:lang w:val="en-US"/>
        </w:rPr>
      </w:pPr>
      <w:r w:rsidRPr="00CB7020">
        <w:rPr>
          <w:rFonts w:ascii="Times New Roman" w:hAnsi="Times New Roman" w:cs="Times New Roman"/>
          <w:b/>
          <w:i/>
          <w:sz w:val="28"/>
          <w:szCs w:val="28"/>
          <w:lang w:val="en-US"/>
        </w:rPr>
        <w:lastRenderedPageBreak/>
        <w:t>Systems and methods of recreation</w:t>
      </w:r>
    </w:p>
    <w:p w:rsidR="0034394E" w:rsidRPr="00CB7020" w:rsidRDefault="0034394E" w:rsidP="0034394E">
      <w:pPr>
        <w:spacing w:after="0" w:line="240" w:lineRule="auto"/>
        <w:ind w:firstLine="709"/>
        <w:jc w:val="both"/>
        <w:rPr>
          <w:rFonts w:ascii="Times New Roman" w:hAnsi="Times New Roman" w:cs="Times New Roman"/>
          <w:sz w:val="28"/>
          <w:szCs w:val="28"/>
          <w:lang w:val="en-US"/>
        </w:rPr>
      </w:pPr>
      <w:r w:rsidRPr="00CB7020">
        <w:rPr>
          <w:rFonts w:ascii="Times New Roman" w:hAnsi="Times New Roman" w:cs="Times New Roman"/>
          <w:i/>
          <w:sz w:val="28"/>
          <w:szCs w:val="28"/>
          <w:lang w:val="en-US"/>
        </w:rPr>
        <w:t>Recreation system</w:t>
      </w:r>
      <w:r w:rsidRPr="00CB7020">
        <w:rPr>
          <w:rFonts w:ascii="Times New Roman" w:hAnsi="Times New Roman" w:cs="Times New Roman"/>
          <w:sz w:val="28"/>
          <w:szCs w:val="28"/>
          <w:lang w:val="en-US"/>
        </w:rPr>
        <w:t xml:space="preserve"> is a system of knowledge and practical methodologies to ensure the formation of health.</w:t>
      </w:r>
    </w:p>
    <w:p w:rsidR="0034394E" w:rsidRDefault="0034394E" w:rsidP="0034394E">
      <w:pPr>
        <w:spacing w:after="0" w:line="240" w:lineRule="auto"/>
        <w:ind w:firstLine="709"/>
        <w:jc w:val="both"/>
        <w:rPr>
          <w:rFonts w:ascii="Times New Roman" w:hAnsi="Times New Roman" w:cs="Times New Roman"/>
          <w:sz w:val="28"/>
          <w:szCs w:val="28"/>
          <w:lang w:val="en-US"/>
        </w:rPr>
      </w:pPr>
      <w:r w:rsidRPr="00CB7020">
        <w:rPr>
          <w:rFonts w:ascii="Times New Roman" w:hAnsi="Times New Roman" w:cs="Times New Roman"/>
          <w:sz w:val="28"/>
          <w:szCs w:val="28"/>
          <w:lang w:val="en-US"/>
        </w:rPr>
        <w:t>Recreation system began to emerge from the birth of human civilization and naturally belong to the culture of humanity.</w:t>
      </w:r>
    </w:p>
    <w:p w:rsidR="0034394E" w:rsidRDefault="0034394E" w:rsidP="006209E3">
      <w:pPr>
        <w:spacing w:after="0" w:line="240" w:lineRule="auto"/>
        <w:jc w:val="both"/>
        <w:rPr>
          <w:rFonts w:ascii="Times New Roman" w:hAnsi="Times New Roman" w:cs="Times New Roman"/>
          <w:sz w:val="28"/>
          <w:szCs w:val="28"/>
          <w:lang w:val="en-US"/>
        </w:rPr>
      </w:pPr>
    </w:p>
    <w:p w:rsidR="002D4285" w:rsidRPr="00CB7020" w:rsidRDefault="002D4285" w:rsidP="002D4285">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Modern ways of recreation</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improvement of spirituality</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physical improvement</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dreathing techniques and their use nutrition</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managing emotions</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management of thoughts</w:t>
      </w:r>
    </w:p>
    <w:p w:rsidR="002D4285" w:rsidRPr="00A1772D" w:rsidRDefault="002D4285" w:rsidP="002D4285">
      <w:pPr>
        <w:spacing w:after="0" w:line="240" w:lineRule="auto"/>
        <w:ind w:firstLine="709"/>
        <w:rPr>
          <w:rFonts w:ascii="Times New Roman" w:hAnsi="Times New Roman" w:cs="Times New Roman"/>
          <w:sz w:val="28"/>
          <w:szCs w:val="28"/>
          <w:lang w:val="en-US"/>
        </w:rPr>
      </w:pPr>
      <w:r w:rsidRPr="00A1772D">
        <w:rPr>
          <w:rFonts w:ascii="Times New Roman" w:hAnsi="Times New Roman" w:cs="Times New Roman"/>
          <w:sz w:val="28"/>
          <w:szCs w:val="28"/>
          <w:lang w:val="en-US"/>
        </w:rPr>
        <w:t>- bioenergetics</w:t>
      </w:r>
    </w:p>
    <w:p w:rsidR="002D4285" w:rsidRPr="00CB7020" w:rsidRDefault="002D4285" w:rsidP="002D4285">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sz w:val="28"/>
          <w:szCs w:val="28"/>
          <w:lang w:val="en-US"/>
        </w:rPr>
        <w:t xml:space="preserve">Known health systems can be divided into </w:t>
      </w:r>
      <w:r w:rsidRPr="00CB7020">
        <w:rPr>
          <w:rFonts w:ascii="Times New Roman" w:hAnsi="Times New Roman" w:cs="Times New Roman"/>
          <w:b/>
          <w:i/>
          <w:sz w:val="28"/>
          <w:szCs w:val="28"/>
          <w:lang w:val="en-US"/>
        </w:rPr>
        <w:t>traditional and non-traditional</w:t>
      </w:r>
    </w:p>
    <w:p w:rsidR="000B559F" w:rsidRDefault="000B559F" w:rsidP="002D4285">
      <w:pPr>
        <w:spacing w:after="0" w:line="240" w:lineRule="auto"/>
        <w:ind w:firstLine="709"/>
        <w:rPr>
          <w:rFonts w:ascii="Times New Roman" w:hAnsi="Times New Roman" w:cs="Times New Roman"/>
          <w:b/>
          <w:i/>
          <w:sz w:val="28"/>
          <w:szCs w:val="28"/>
          <w:lang w:val="en-US"/>
        </w:rPr>
      </w:pPr>
    </w:p>
    <w:p w:rsidR="000B559F" w:rsidRDefault="000B559F" w:rsidP="002D4285">
      <w:pPr>
        <w:spacing w:after="0" w:line="240" w:lineRule="auto"/>
        <w:ind w:firstLine="709"/>
        <w:rPr>
          <w:rFonts w:ascii="Times New Roman" w:hAnsi="Times New Roman" w:cs="Times New Roman"/>
          <w:b/>
          <w:i/>
          <w:sz w:val="28"/>
          <w:szCs w:val="28"/>
          <w:lang w:val="en-US"/>
        </w:rPr>
      </w:pPr>
    </w:p>
    <w:p w:rsidR="002D4285" w:rsidRPr="00CB7020" w:rsidRDefault="002D4285" w:rsidP="002D4285">
      <w:pPr>
        <w:spacing w:after="0" w:line="240" w:lineRule="auto"/>
        <w:ind w:firstLine="709"/>
        <w:rPr>
          <w:rFonts w:ascii="Times New Roman" w:hAnsi="Times New Roman" w:cs="Times New Roman"/>
          <w:b/>
          <w:i/>
          <w:sz w:val="28"/>
          <w:szCs w:val="28"/>
          <w:lang w:val="en-US"/>
        </w:rPr>
      </w:pPr>
      <w:r w:rsidRPr="00CB7020">
        <w:rPr>
          <w:rFonts w:ascii="Times New Roman" w:hAnsi="Times New Roman" w:cs="Times New Roman"/>
          <w:b/>
          <w:i/>
          <w:sz w:val="28"/>
          <w:szCs w:val="28"/>
          <w:lang w:val="en-US"/>
        </w:rPr>
        <w:t>Non-traditional health systems:</w:t>
      </w:r>
    </w:p>
    <w:p w:rsidR="002D4285" w:rsidRPr="00CB7020" w:rsidRDefault="002D4285" w:rsidP="002D4285">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4358640</wp:posOffset>
            </wp:positionH>
            <wp:positionV relativeFrom="paragraph">
              <wp:posOffset>7620</wp:posOffset>
            </wp:positionV>
            <wp:extent cx="1047750" cy="13055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30556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2758440</wp:posOffset>
            </wp:positionH>
            <wp:positionV relativeFrom="paragraph">
              <wp:posOffset>7620</wp:posOffset>
            </wp:positionV>
            <wp:extent cx="1228725" cy="1276350"/>
            <wp:effectExtent l="0" t="0" r="9525"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76350"/>
                    </a:xfrm>
                    <a:prstGeom prst="rect">
                      <a:avLst/>
                    </a:prstGeom>
                    <a:noFill/>
                  </pic:spPr>
                </pic:pic>
              </a:graphicData>
            </a:graphic>
          </wp:anchor>
        </w:drawing>
      </w:r>
      <w:r w:rsidRPr="00CB7020">
        <w:rPr>
          <w:rFonts w:ascii="Times New Roman" w:hAnsi="Times New Roman" w:cs="Times New Roman"/>
          <w:sz w:val="28"/>
          <w:szCs w:val="28"/>
          <w:lang w:val="en-US"/>
        </w:rPr>
        <w:t>- aroma and light therapy,</w:t>
      </w:r>
    </w:p>
    <w:p w:rsidR="002D4285" w:rsidRPr="00CB7020" w:rsidRDefault="002D4285" w:rsidP="002D4285">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apitherapy,</w:t>
      </w:r>
    </w:p>
    <w:p w:rsidR="002D4285" w:rsidRPr="00CB7020" w:rsidRDefault="002D4285" w:rsidP="002D4285">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animaloterapiya,</w:t>
      </w:r>
    </w:p>
    <w:p w:rsidR="002D4285" w:rsidRPr="00CB7020" w:rsidRDefault="002D4285" w:rsidP="002D4285">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acupuncture,</w:t>
      </w:r>
    </w:p>
    <w:p w:rsidR="002D4285" w:rsidRPr="00CB7020" w:rsidRDefault="002D4285" w:rsidP="002D4285">
      <w:pPr>
        <w:spacing w:after="0" w:line="240" w:lineRule="auto"/>
        <w:ind w:firstLine="709"/>
        <w:rPr>
          <w:rFonts w:ascii="Times New Roman" w:hAnsi="Times New Roman" w:cs="Times New Roman"/>
          <w:sz w:val="28"/>
          <w:szCs w:val="28"/>
          <w:lang w:val="en-US"/>
        </w:rPr>
      </w:pPr>
      <w:r w:rsidRPr="00CB7020">
        <w:rPr>
          <w:rFonts w:ascii="Times New Roman" w:hAnsi="Times New Roman" w:cs="Times New Roman"/>
          <w:sz w:val="28"/>
          <w:szCs w:val="28"/>
          <w:lang w:val="en-US"/>
        </w:rPr>
        <w:t>- hardening,</w:t>
      </w:r>
    </w:p>
    <w:p w:rsidR="002D4285" w:rsidRPr="00CB7020" w:rsidRDefault="002D4285" w:rsidP="002D4285">
      <w:pPr>
        <w:spacing w:after="0" w:line="240" w:lineRule="auto"/>
        <w:ind w:firstLine="709"/>
        <w:rPr>
          <w:rFonts w:ascii="Times New Roman" w:hAnsi="Times New Roman" w:cs="Times New Roman"/>
          <w:sz w:val="28"/>
          <w:szCs w:val="28"/>
          <w:lang w:val="en-US"/>
        </w:rPr>
      </w:pPr>
      <w:r>
        <w:rPr>
          <w:noProof/>
          <w:lang w:eastAsia="ru-RU"/>
        </w:rPr>
        <w:drawing>
          <wp:anchor distT="0" distB="0" distL="114300" distR="114300" simplePos="0" relativeHeight="251685888" behindDoc="1" locked="0" layoutInCell="1" allowOverlap="1">
            <wp:simplePos x="0" y="0"/>
            <wp:positionH relativeFrom="margin">
              <wp:align>right</wp:align>
            </wp:positionH>
            <wp:positionV relativeFrom="paragraph">
              <wp:posOffset>185420</wp:posOffset>
            </wp:positionV>
            <wp:extent cx="847725" cy="914400"/>
            <wp:effectExtent l="0" t="0" r="9525" b="0"/>
            <wp:wrapTight wrapText="bothSides">
              <wp:wrapPolygon edited="0">
                <wp:start x="0" y="0"/>
                <wp:lineTo x="0" y="21150"/>
                <wp:lineTo x="21357" y="21150"/>
                <wp:lineTo x="2135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914400"/>
                    </a:xfrm>
                    <a:prstGeom prst="rect">
                      <a:avLst/>
                    </a:prstGeom>
                    <a:noFill/>
                  </pic:spPr>
                </pic:pic>
              </a:graphicData>
            </a:graphic>
          </wp:anchor>
        </w:drawing>
      </w:r>
      <w:r w:rsidRPr="00CB7020">
        <w:rPr>
          <w:rFonts w:ascii="Times New Roman" w:hAnsi="Times New Roman" w:cs="Times New Roman"/>
          <w:sz w:val="28"/>
          <w:szCs w:val="28"/>
          <w:lang w:val="en-US"/>
        </w:rPr>
        <w:t>- homeopath,</w:t>
      </w:r>
    </w:p>
    <w:p w:rsidR="002D4285" w:rsidRPr="00CB7020" w:rsidRDefault="002D4285" w:rsidP="002D4285">
      <w:pPr>
        <w:spacing w:after="0" w:line="240" w:lineRule="auto"/>
        <w:ind w:firstLine="709"/>
        <w:rPr>
          <w:rFonts w:ascii="Times New Roman" w:hAnsi="Times New Roman" w:cs="Times New Roman"/>
          <w:sz w:val="28"/>
          <w:szCs w:val="28"/>
          <w:lang w:val="en-US"/>
        </w:rPr>
      </w:pPr>
      <w:r>
        <w:rPr>
          <w:noProof/>
          <w:lang w:eastAsia="ru-RU"/>
        </w:rPr>
        <w:drawing>
          <wp:anchor distT="0" distB="0" distL="114300" distR="114300" simplePos="0" relativeHeight="251683840" behindDoc="1" locked="0" layoutInCell="1" allowOverlap="1">
            <wp:simplePos x="0" y="0"/>
            <wp:positionH relativeFrom="margin">
              <wp:align>center</wp:align>
            </wp:positionH>
            <wp:positionV relativeFrom="paragraph">
              <wp:posOffset>57150</wp:posOffset>
            </wp:positionV>
            <wp:extent cx="1276350" cy="1228725"/>
            <wp:effectExtent l="0" t="0" r="0" b="9525"/>
            <wp:wrapTight wrapText="bothSides">
              <wp:wrapPolygon edited="0">
                <wp:start x="0" y="0"/>
                <wp:lineTo x="0" y="21433"/>
                <wp:lineTo x="21278" y="21433"/>
                <wp:lineTo x="21278" y="0"/>
                <wp:lineTo x="0" y="0"/>
              </wp:wrapPolygon>
            </wp:wrapTight>
            <wp:docPr id="36870" name="Picture 16" descr="ANd9GcSBYn1bw_iEAcgkspO3nJkNiQ2lKLCmCE5zmh2FtEjFl1DnNNo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16" descr="ANd9GcSBYn1bw_iEAcgkspO3nJkNiQ2lKLCmCE5zmh2FtEjFl1DnNNolOQ"/>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28725"/>
                    </a:xfrm>
                    <a:prstGeom prst="rect">
                      <a:avLst/>
                    </a:prstGeom>
                    <a:noFill/>
                    <a:ln>
                      <a:noFill/>
                    </a:ln>
                    <a:extLst/>
                  </pic:spPr>
                </pic:pic>
              </a:graphicData>
            </a:graphic>
          </wp:anchor>
        </w:drawing>
      </w:r>
      <w:r w:rsidRPr="00CB7020">
        <w:rPr>
          <w:rFonts w:ascii="Times New Roman" w:hAnsi="Times New Roman" w:cs="Times New Roman"/>
          <w:sz w:val="28"/>
          <w:szCs w:val="28"/>
          <w:lang w:val="en-US"/>
        </w:rPr>
        <w:t>- yoga,</w:t>
      </w:r>
    </w:p>
    <w:p w:rsidR="002D4285" w:rsidRDefault="002D4285" w:rsidP="002D4285">
      <w:pPr>
        <w:spacing w:after="0" w:line="240" w:lineRule="auto"/>
        <w:ind w:firstLine="709"/>
        <w:rPr>
          <w:noProof/>
          <w:lang w:eastAsia="ru-RU"/>
        </w:rPr>
      </w:pPr>
      <w:r>
        <w:rPr>
          <w:noProof/>
          <w:lang w:eastAsia="ru-RU"/>
        </w:rPr>
        <w:drawing>
          <wp:anchor distT="0" distB="0" distL="114300" distR="114300" simplePos="0" relativeHeight="251684864" behindDoc="1" locked="0" layoutInCell="1" allowOverlap="1">
            <wp:simplePos x="0" y="0"/>
            <wp:positionH relativeFrom="column">
              <wp:posOffset>3596640</wp:posOffset>
            </wp:positionH>
            <wp:positionV relativeFrom="paragraph">
              <wp:posOffset>394970</wp:posOffset>
            </wp:positionV>
            <wp:extent cx="1704975" cy="1212215"/>
            <wp:effectExtent l="0" t="0" r="9525" b="6985"/>
            <wp:wrapTight wrapText="bothSides">
              <wp:wrapPolygon edited="0">
                <wp:start x="0" y="0"/>
                <wp:lineTo x="0" y="21385"/>
                <wp:lineTo x="21479" y="21385"/>
                <wp:lineTo x="2147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12215"/>
                    </a:xfrm>
                    <a:prstGeom prst="rect">
                      <a:avLst/>
                    </a:prstGeom>
                    <a:noFill/>
                  </pic:spPr>
                </pic:pic>
              </a:graphicData>
            </a:graphic>
          </wp:anchor>
        </w:drawing>
      </w:r>
      <w:r w:rsidRPr="00CB7020">
        <w:rPr>
          <w:rFonts w:ascii="Times New Roman" w:hAnsi="Times New Roman" w:cs="Times New Roman"/>
          <w:sz w:val="28"/>
          <w:szCs w:val="28"/>
          <w:lang w:val="en-US"/>
        </w:rPr>
        <w:t>- massage.</w:t>
      </w:r>
      <w:r w:rsidRPr="00CB7020">
        <w:rPr>
          <w:noProof/>
          <w:lang w:eastAsia="ru-RU"/>
        </w:rPr>
        <w:t xml:space="preserve"> </w:t>
      </w: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Default="0034394E" w:rsidP="006209E3">
      <w:pPr>
        <w:spacing w:after="0" w:line="240" w:lineRule="auto"/>
        <w:jc w:val="both"/>
        <w:rPr>
          <w:rFonts w:ascii="Times New Roman" w:hAnsi="Times New Roman" w:cs="Times New Roman"/>
          <w:sz w:val="28"/>
          <w:szCs w:val="28"/>
          <w:lang w:val="en-US"/>
        </w:rPr>
      </w:pPr>
    </w:p>
    <w:p w:rsidR="0034394E" w:rsidRPr="00531196" w:rsidRDefault="0034394E" w:rsidP="006209E3">
      <w:pPr>
        <w:spacing w:after="0" w:line="240" w:lineRule="auto"/>
        <w:jc w:val="both"/>
        <w:rPr>
          <w:rFonts w:ascii="Times New Roman" w:hAnsi="Times New Roman" w:cs="Times New Roman"/>
          <w:sz w:val="28"/>
          <w:szCs w:val="28"/>
          <w:lang w:val="en-US"/>
        </w:rPr>
      </w:pPr>
    </w:p>
    <w:p w:rsidR="00FD79CC" w:rsidRDefault="00FD79CC" w:rsidP="00FD79CC">
      <w:pPr>
        <w:spacing w:after="0" w:line="240" w:lineRule="auto"/>
        <w:ind w:firstLine="709"/>
        <w:rPr>
          <w:rFonts w:ascii="Times New Roman" w:hAnsi="Times New Roman" w:cs="Times New Roman"/>
          <w:sz w:val="28"/>
          <w:szCs w:val="28"/>
          <w:lang w:val="en-US"/>
        </w:rPr>
      </w:pPr>
    </w:p>
    <w:p w:rsidR="002D4285" w:rsidRDefault="002D4285" w:rsidP="00FD79CC">
      <w:pPr>
        <w:spacing w:after="0" w:line="240" w:lineRule="auto"/>
        <w:ind w:firstLine="709"/>
        <w:rPr>
          <w:rFonts w:ascii="Times New Roman" w:hAnsi="Times New Roman" w:cs="Times New Roman"/>
          <w:sz w:val="28"/>
          <w:szCs w:val="28"/>
          <w:lang w:val="en-US"/>
        </w:rPr>
      </w:pPr>
    </w:p>
    <w:p w:rsidR="002D4285" w:rsidRDefault="002D4285" w:rsidP="00FD79CC">
      <w:pPr>
        <w:spacing w:after="0" w:line="240" w:lineRule="auto"/>
        <w:ind w:firstLine="709"/>
        <w:rPr>
          <w:rFonts w:ascii="Times New Roman" w:hAnsi="Times New Roman" w:cs="Times New Roman"/>
          <w:sz w:val="28"/>
          <w:szCs w:val="28"/>
          <w:lang w:val="en-US"/>
        </w:rPr>
      </w:pPr>
    </w:p>
    <w:p w:rsidR="002D4285" w:rsidRPr="00531196" w:rsidRDefault="002D4285" w:rsidP="00FD79CC">
      <w:pPr>
        <w:spacing w:after="0" w:line="240" w:lineRule="auto"/>
        <w:ind w:firstLine="709"/>
        <w:rPr>
          <w:rFonts w:ascii="Times New Roman" w:hAnsi="Times New Roman" w:cs="Times New Roman"/>
          <w:sz w:val="28"/>
          <w:szCs w:val="28"/>
          <w:lang w:val="en-US"/>
        </w:rPr>
      </w:pPr>
    </w:p>
    <w:p w:rsidR="00FD79CC" w:rsidRPr="00FD79CC" w:rsidRDefault="00FD79CC" w:rsidP="00FD79CC">
      <w:pPr>
        <w:spacing w:after="0" w:line="240" w:lineRule="auto"/>
        <w:ind w:firstLine="709"/>
        <w:rPr>
          <w:rFonts w:ascii="Times New Roman" w:hAnsi="Times New Roman" w:cs="Times New Roman"/>
          <w:sz w:val="28"/>
          <w:szCs w:val="28"/>
          <w:lang w:val="en-US"/>
        </w:rPr>
      </w:pPr>
    </w:p>
    <w:sectPr w:rsidR="00FD79CC" w:rsidRPr="00FD79CC" w:rsidSect="006E74B4">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E0B" w:rsidRDefault="00403E0B" w:rsidP="00D51EB2">
      <w:pPr>
        <w:spacing w:after="0" w:line="240" w:lineRule="auto"/>
      </w:pPr>
      <w:r>
        <w:separator/>
      </w:r>
    </w:p>
  </w:endnote>
  <w:endnote w:type="continuationSeparator" w:id="1">
    <w:p w:rsidR="00403E0B" w:rsidRDefault="00403E0B" w:rsidP="00D51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roxima-nova">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CA" w:rsidRDefault="007B74C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EB2" w:rsidRDefault="00D51EB2" w:rsidP="007B74CA">
    <w:pPr>
      <w:pStyle w:val="a5"/>
    </w:pPr>
  </w:p>
  <w:p w:rsidR="00D51EB2" w:rsidRDefault="00D51EB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CA" w:rsidRDefault="007B74C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E0B" w:rsidRDefault="00403E0B" w:rsidP="00D51EB2">
      <w:pPr>
        <w:spacing w:after="0" w:line="240" w:lineRule="auto"/>
      </w:pPr>
      <w:r>
        <w:separator/>
      </w:r>
    </w:p>
  </w:footnote>
  <w:footnote w:type="continuationSeparator" w:id="1">
    <w:p w:rsidR="00403E0B" w:rsidRDefault="00403E0B" w:rsidP="00D51E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CA" w:rsidRDefault="007B74C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CA" w:rsidRDefault="007B74C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CA" w:rsidRDefault="007B74C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06F"/>
    <w:multiLevelType w:val="hybridMultilevel"/>
    <w:tmpl w:val="9E804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C472A8"/>
    <w:multiLevelType w:val="hybridMultilevel"/>
    <w:tmpl w:val="B0565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8772FB"/>
    <w:multiLevelType w:val="hybridMultilevel"/>
    <w:tmpl w:val="4A08688A"/>
    <w:lvl w:ilvl="0" w:tplc="16E0D7A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91F016F"/>
    <w:multiLevelType w:val="multilevel"/>
    <w:tmpl w:val="5F5C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E0BAF"/>
    <w:multiLevelType w:val="hybridMultilevel"/>
    <w:tmpl w:val="54443BF2"/>
    <w:lvl w:ilvl="0" w:tplc="BC0EE7A6">
      <w:start w:val="10"/>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7050538"/>
    <w:multiLevelType w:val="hybridMultilevel"/>
    <w:tmpl w:val="8CE84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62645C"/>
    <w:multiLevelType w:val="hybridMultilevel"/>
    <w:tmpl w:val="F85A3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66F1FB2"/>
    <w:multiLevelType w:val="multilevel"/>
    <w:tmpl w:val="6B0A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770EB9"/>
    <w:multiLevelType w:val="hybridMultilevel"/>
    <w:tmpl w:val="EBACD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A31522"/>
    <w:multiLevelType w:val="hybridMultilevel"/>
    <w:tmpl w:val="F368A6F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6C02657F"/>
    <w:multiLevelType w:val="hybridMultilevel"/>
    <w:tmpl w:val="04688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DB57784"/>
    <w:multiLevelType w:val="hybridMultilevel"/>
    <w:tmpl w:val="CE4E1090"/>
    <w:lvl w:ilvl="0" w:tplc="FDECD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411135A"/>
    <w:multiLevelType w:val="hybridMultilevel"/>
    <w:tmpl w:val="0B4C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12"/>
  </w:num>
  <w:num w:numId="6">
    <w:abstractNumId w:val="9"/>
  </w:num>
  <w:num w:numId="7">
    <w:abstractNumId w:val="2"/>
  </w:num>
  <w:num w:numId="8">
    <w:abstractNumId w:val="10"/>
  </w:num>
  <w:num w:numId="9">
    <w:abstractNumId w:val="6"/>
  </w:num>
  <w:num w:numId="10">
    <w:abstractNumId w:val="0"/>
  </w:num>
  <w:num w:numId="11">
    <w:abstractNumId w:val="8"/>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240B1"/>
    <w:rsid w:val="0002356C"/>
    <w:rsid w:val="0002515C"/>
    <w:rsid w:val="00076A4E"/>
    <w:rsid w:val="000B559F"/>
    <w:rsid w:val="0018437A"/>
    <w:rsid w:val="001D6196"/>
    <w:rsid w:val="002B7B8A"/>
    <w:rsid w:val="002D3273"/>
    <w:rsid w:val="002D4285"/>
    <w:rsid w:val="0034394E"/>
    <w:rsid w:val="003C5A52"/>
    <w:rsid w:val="003D2D64"/>
    <w:rsid w:val="003F2F04"/>
    <w:rsid w:val="00403E0B"/>
    <w:rsid w:val="00471CEF"/>
    <w:rsid w:val="00483E17"/>
    <w:rsid w:val="00531196"/>
    <w:rsid w:val="005544DA"/>
    <w:rsid w:val="00587BBB"/>
    <w:rsid w:val="005E634B"/>
    <w:rsid w:val="00605DD6"/>
    <w:rsid w:val="0061687E"/>
    <w:rsid w:val="006209E3"/>
    <w:rsid w:val="0064479D"/>
    <w:rsid w:val="006E74B4"/>
    <w:rsid w:val="00747E9B"/>
    <w:rsid w:val="007B5E6A"/>
    <w:rsid w:val="007B74CA"/>
    <w:rsid w:val="008970BE"/>
    <w:rsid w:val="0092446C"/>
    <w:rsid w:val="009A72F0"/>
    <w:rsid w:val="00A1772D"/>
    <w:rsid w:val="00AE6E0E"/>
    <w:rsid w:val="00AF7F71"/>
    <w:rsid w:val="00BE3E48"/>
    <w:rsid w:val="00C240B1"/>
    <w:rsid w:val="00C50CF3"/>
    <w:rsid w:val="00C67DD8"/>
    <w:rsid w:val="00C85773"/>
    <w:rsid w:val="00CB7020"/>
    <w:rsid w:val="00D51EB2"/>
    <w:rsid w:val="00D64B1C"/>
    <w:rsid w:val="00E97CA7"/>
    <w:rsid w:val="00F11291"/>
    <w:rsid w:val="00F72D24"/>
    <w:rsid w:val="00FD79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4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1EB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51EB2"/>
  </w:style>
  <w:style w:type="paragraph" w:styleId="a5">
    <w:name w:val="footer"/>
    <w:basedOn w:val="a"/>
    <w:link w:val="a6"/>
    <w:uiPriority w:val="99"/>
    <w:unhideWhenUsed/>
    <w:rsid w:val="00D51EB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51EB2"/>
  </w:style>
  <w:style w:type="paragraph" w:styleId="a7">
    <w:name w:val="Balloon Text"/>
    <w:basedOn w:val="a"/>
    <w:link w:val="a8"/>
    <w:uiPriority w:val="99"/>
    <w:semiHidden/>
    <w:unhideWhenUsed/>
    <w:rsid w:val="00FD79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D79CC"/>
    <w:rPr>
      <w:rFonts w:ascii="Tahoma" w:hAnsi="Tahoma" w:cs="Tahoma"/>
      <w:sz w:val="16"/>
      <w:szCs w:val="16"/>
    </w:rPr>
  </w:style>
  <w:style w:type="paragraph" w:styleId="a9">
    <w:name w:val="List Paragraph"/>
    <w:basedOn w:val="a"/>
    <w:uiPriority w:val="34"/>
    <w:qFormat/>
    <w:rsid w:val="001D6196"/>
    <w:pPr>
      <w:ind w:left="720"/>
      <w:contextualSpacing/>
    </w:pPr>
  </w:style>
  <w:style w:type="character" w:customStyle="1" w:styleId="fontstyle01">
    <w:name w:val="fontstyle01"/>
    <w:basedOn w:val="a0"/>
    <w:rsid w:val="00F72D24"/>
    <w:rPr>
      <w:rFonts w:ascii="Helvetica" w:hAnsi="Helvetica" w:cs="Helvetica" w:hint="default"/>
      <w:b w:val="0"/>
      <w:bCs w:val="0"/>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03195">
      <w:bodyDiv w:val="1"/>
      <w:marLeft w:val="0"/>
      <w:marRight w:val="0"/>
      <w:marTop w:val="0"/>
      <w:marBottom w:val="0"/>
      <w:divBdr>
        <w:top w:val="none" w:sz="0" w:space="0" w:color="auto"/>
        <w:left w:val="none" w:sz="0" w:space="0" w:color="auto"/>
        <w:bottom w:val="none" w:sz="0" w:space="0" w:color="auto"/>
        <w:right w:val="none" w:sz="0" w:space="0" w:color="auto"/>
      </w:divBdr>
    </w:div>
    <w:div w:id="30570608">
      <w:bodyDiv w:val="1"/>
      <w:marLeft w:val="0"/>
      <w:marRight w:val="0"/>
      <w:marTop w:val="0"/>
      <w:marBottom w:val="0"/>
      <w:divBdr>
        <w:top w:val="none" w:sz="0" w:space="0" w:color="auto"/>
        <w:left w:val="none" w:sz="0" w:space="0" w:color="auto"/>
        <w:bottom w:val="none" w:sz="0" w:space="0" w:color="auto"/>
        <w:right w:val="none" w:sz="0" w:space="0" w:color="auto"/>
      </w:divBdr>
      <w:divsChild>
        <w:div w:id="1974869995">
          <w:marLeft w:val="0"/>
          <w:marRight w:val="0"/>
          <w:marTop w:val="0"/>
          <w:marBottom w:val="0"/>
          <w:divBdr>
            <w:top w:val="none" w:sz="0" w:space="0" w:color="auto"/>
            <w:left w:val="none" w:sz="0" w:space="0" w:color="auto"/>
            <w:bottom w:val="none" w:sz="0" w:space="0" w:color="auto"/>
            <w:right w:val="none" w:sz="0" w:space="0" w:color="auto"/>
          </w:divBdr>
          <w:divsChild>
            <w:div w:id="3735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245">
      <w:bodyDiv w:val="1"/>
      <w:marLeft w:val="0"/>
      <w:marRight w:val="0"/>
      <w:marTop w:val="0"/>
      <w:marBottom w:val="0"/>
      <w:divBdr>
        <w:top w:val="none" w:sz="0" w:space="0" w:color="auto"/>
        <w:left w:val="none" w:sz="0" w:space="0" w:color="auto"/>
        <w:bottom w:val="none" w:sz="0" w:space="0" w:color="auto"/>
        <w:right w:val="none" w:sz="0" w:space="0" w:color="auto"/>
      </w:divBdr>
    </w:div>
    <w:div w:id="319308292">
      <w:bodyDiv w:val="1"/>
      <w:marLeft w:val="0"/>
      <w:marRight w:val="0"/>
      <w:marTop w:val="0"/>
      <w:marBottom w:val="0"/>
      <w:divBdr>
        <w:top w:val="none" w:sz="0" w:space="0" w:color="auto"/>
        <w:left w:val="none" w:sz="0" w:space="0" w:color="auto"/>
        <w:bottom w:val="none" w:sz="0" w:space="0" w:color="auto"/>
        <w:right w:val="none" w:sz="0" w:space="0" w:color="auto"/>
      </w:divBdr>
    </w:div>
    <w:div w:id="347761440">
      <w:bodyDiv w:val="1"/>
      <w:marLeft w:val="0"/>
      <w:marRight w:val="0"/>
      <w:marTop w:val="0"/>
      <w:marBottom w:val="0"/>
      <w:divBdr>
        <w:top w:val="none" w:sz="0" w:space="0" w:color="auto"/>
        <w:left w:val="none" w:sz="0" w:space="0" w:color="auto"/>
        <w:bottom w:val="none" w:sz="0" w:space="0" w:color="auto"/>
        <w:right w:val="none" w:sz="0" w:space="0" w:color="auto"/>
      </w:divBdr>
    </w:div>
    <w:div w:id="386807364">
      <w:bodyDiv w:val="1"/>
      <w:marLeft w:val="0"/>
      <w:marRight w:val="0"/>
      <w:marTop w:val="0"/>
      <w:marBottom w:val="0"/>
      <w:divBdr>
        <w:top w:val="none" w:sz="0" w:space="0" w:color="auto"/>
        <w:left w:val="none" w:sz="0" w:space="0" w:color="auto"/>
        <w:bottom w:val="none" w:sz="0" w:space="0" w:color="auto"/>
        <w:right w:val="none" w:sz="0" w:space="0" w:color="auto"/>
      </w:divBdr>
    </w:div>
    <w:div w:id="395320112">
      <w:bodyDiv w:val="1"/>
      <w:marLeft w:val="0"/>
      <w:marRight w:val="0"/>
      <w:marTop w:val="0"/>
      <w:marBottom w:val="0"/>
      <w:divBdr>
        <w:top w:val="none" w:sz="0" w:space="0" w:color="auto"/>
        <w:left w:val="none" w:sz="0" w:space="0" w:color="auto"/>
        <w:bottom w:val="none" w:sz="0" w:space="0" w:color="auto"/>
        <w:right w:val="none" w:sz="0" w:space="0" w:color="auto"/>
      </w:divBdr>
      <w:divsChild>
        <w:div w:id="325549199">
          <w:marLeft w:val="0"/>
          <w:marRight w:val="0"/>
          <w:marTop w:val="0"/>
          <w:marBottom w:val="0"/>
          <w:divBdr>
            <w:top w:val="none" w:sz="0" w:space="0" w:color="auto"/>
            <w:left w:val="none" w:sz="0" w:space="0" w:color="auto"/>
            <w:bottom w:val="none" w:sz="0" w:space="0" w:color="auto"/>
            <w:right w:val="none" w:sz="0" w:space="0" w:color="auto"/>
          </w:divBdr>
          <w:divsChild>
            <w:div w:id="854268200">
              <w:marLeft w:val="0"/>
              <w:marRight w:val="0"/>
              <w:marTop w:val="0"/>
              <w:marBottom w:val="0"/>
              <w:divBdr>
                <w:top w:val="none" w:sz="0" w:space="0" w:color="auto"/>
                <w:left w:val="none" w:sz="0" w:space="0" w:color="auto"/>
                <w:bottom w:val="none" w:sz="0" w:space="0" w:color="auto"/>
                <w:right w:val="none" w:sz="0" w:space="0" w:color="auto"/>
              </w:divBdr>
              <w:divsChild>
                <w:div w:id="254944059">
                  <w:marLeft w:val="-255"/>
                  <w:marRight w:val="-255"/>
                  <w:marTop w:val="0"/>
                  <w:marBottom w:val="0"/>
                  <w:divBdr>
                    <w:top w:val="none" w:sz="0" w:space="0" w:color="auto"/>
                    <w:left w:val="none" w:sz="0" w:space="0" w:color="auto"/>
                    <w:bottom w:val="none" w:sz="0" w:space="0" w:color="auto"/>
                    <w:right w:val="none" w:sz="0" w:space="0" w:color="auto"/>
                  </w:divBdr>
                  <w:divsChild>
                    <w:div w:id="2014718886">
                      <w:marLeft w:val="0"/>
                      <w:marRight w:val="0"/>
                      <w:marTop w:val="0"/>
                      <w:marBottom w:val="0"/>
                      <w:divBdr>
                        <w:top w:val="none" w:sz="0" w:space="0" w:color="auto"/>
                        <w:left w:val="none" w:sz="0" w:space="0" w:color="auto"/>
                        <w:bottom w:val="none" w:sz="0" w:space="0" w:color="auto"/>
                        <w:right w:val="none" w:sz="0" w:space="0" w:color="auto"/>
                      </w:divBdr>
                      <w:divsChild>
                        <w:div w:id="816529035">
                          <w:marLeft w:val="0"/>
                          <w:marRight w:val="0"/>
                          <w:marTop w:val="0"/>
                          <w:marBottom w:val="0"/>
                          <w:divBdr>
                            <w:top w:val="none" w:sz="0" w:space="0" w:color="auto"/>
                            <w:left w:val="none" w:sz="0" w:space="0" w:color="auto"/>
                            <w:bottom w:val="none" w:sz="0" w:space="0" w:color="auto"/>
                            <w:right w:val="none" w:sz="0" w:space="0" w:color="auto"/>
                          </w:divBdr>
                          <w:divsChild>
                            <w:div w:id="2000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743993">
          <w:marLeft w:val="0"/>
          <w:marRight w:val="0"/>
          <w:marTop w:val="0"/>
          <w:marBottom w:val="0"/>
          <w:divBdr>
            <w:top w:val="none" w:sz="0" w:space="0" w:color="auto"/>
            <w:left w:val="none" w:sz="0" w:space="0" w:color="auto"/>
            <w:bottom w:val="none" w:sz="0" w:space="0" w:color="auto"/>
            <w:right w:val="none" w:sz="0" w:space="0" w:color="auto"/>
          </w:divBdr>
          <w:divsChild>
            <w:div w:id="1914927107">
              <w:marLeft w:val="0"/>
              <w:marRight w:val="0"/>
              <w:marTop w:val="0"/>
              <w:marBottom w:val="0"/>
              <w:divBdr>
                <w:top w:val="none" w:sz="0" w:space="0" w:color="auto"/>
                <w:left w:val="none" w:sz="0" w:space="0" w:color="auto"/>
                <w:bottom w:val="none" w:sz="0" w:space="0" w:color="auto"/>
                <w:right w:val="none" w:sz="0" w:space="0" w:color="auto"/>
              </w:divBdr>
              <w:divsChild>
                <w:div w:id="970087190">
                  <w:marLeft w:val="-255"/>
                  <w:marRight w:val="-255"/>
                  <w:marTop w:val="0"/>
                  <w:marBottom w:val="0"/>
                  <w:divBdr>
                    <w:top w:val="none" w:sz="0" w:space="0" w:color="auto"/>
                    <w:left w:val="none" w:sz="0" w:space="0" w:color="auto"/>
                    <w:bottom w:val="none" w:sz="0" w:space="0" w:color="auto"/>
                    <w:right w:val="none" w:sz="0" w:space="0" w:color="auto"/>
                  </w:divBdr>
                  <w:divsChild>
                    <w:div w:id="1283338455">
                      <w:marLeft w:val="0"/>
                      <w:marRight w:val="0"/>
                      <w:marTop w:val="0"/>
                      <w:marBottom w:val="0"/>
                      <w:divBdr>
                        <w:top w:val="none" w:sz="0" w:space="0" w:color="auto"/>
                        <w:left w:val="none" w:sz="0" w:space="0" w:color="auto"/>
                        <w:bottom w:val="none" w:sz="0" w:space="0" w:color="auto"/>
                        <w:right w:val="none" w:sz="0" w:space="0" w:color="auto"/>
                      </w:divBdr>
                      <w:divsChild>
                        <w:div w:id="1836914084">
                          <w:marLeft w:val="0"/>
                          <w:marRight w:val="0"/>
                          <w:marTop w:val="0"/>
                          <w:marBottom w:val="0"/>
                          <w:divBdr>
                            <w:top w:val="none" w:sz="0" w:space="0" w:color="auto"/>
                            <w:left w:val="none" w:sz="0" w:space="0" w:color="auto"/>
                            <w:bottom w:val="none" w:sz="0" w:space="0" w:color="auto"/>
                            <w:right w:val="none" w:sz="0" w:space="0" w:color="auto"/>
                          </w:divBdr>
                          <w:divsChild>
                            <w:div w:id="1447389584">
                              <w:marLeft w:val="0"/>
                              <w:marRight w:val="0"/>
                              <w:marTop w:val="0"/>
                              <w:marBottom w:val="0"/>
                              <w:divBdr>
                                <w:top w:val="none" w:sz="0" w:space="0" w:color="auto"/>
                                <w:left w:val="none" w:sz="0" w:space="0" w:color="auto"/>
                                <w:bottom w:val="none" w:sz="0" w:space="0" w:color="auto"/>
                                <w:right w:val="none" w:sz="0" w:space="0" w:color="auto"/>
                              </w:divBdr>
                              <w:divsChild>
                                <w:div w:id="7315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931900">
      <w:bodyDiv w:val="1"/>
      <w:marLeft w:val="0"/>
      <w:marRight w:val="0"/>
      <w:marTop w:val="0"/>
      <w:marBottom w:val="0"/>
      <w:divBdr>
        <w:top w:val="none" w:sz="0" w:space="0" w:color="auto"/>
        <w:left w:val="none" w:sz="0" w:space="0" w:color="auto"/>
        <w:bottom w:val="none" w:sz="0" w:space="0" w:color="auto"/>
        <w:right w:val="none" w:sz="0" w:space="0" w:color="auto"/>
      </w:divBdr>
    </w:div>
    <w:div w:id="790440909">
      <w:bodyDiv w:val="1"/>
      <w:marLeft w:val="0"/>
      <w:marRight w:val="0"/>
      <w:marTop w:val="0"/>
      <w:marBottom w:val="0"/>
      <w:divBdr>
        <w:top w:val="none" w:sz="0" w:space="0" w:color="auto"/>
        <w:left w:val="none" w:sz="0" w:space="0" w:color="auto"/>
        <w:bottom w:val="none" w:sz="0" w:space="0" w:color="auto"/>
        <w:right w:val="none" w:sz="0" w:space="0" w:color="auto"/>
      </w:divBdr>
      <w:divsChild>
        <w:div w:id="876938825">
          <w:marLeft w:val="0"/>
          <w:marRight w:val="0"/>
          <w:marTop w:val="0"/>
          <w:marBottom w:val="0"/>
          <w:divBdr>
            <w:top w:val="none" w:sz="0" w:space="0" w:color="auto"/>
            <w:left w:val="none" w:sz="0" w:space="0" w:color="auto"/>
            <w:bottom w:val="none" w:sz="0" w:space="0" w:color="auto"/>
            <w:right w:val="none" w:sz="0" w:space="0" w:color="auto"/>
          </w:divBdr>
          <w:divsChild>
            <w:div w:id="291251664">
              <w:marLeft w:val="0"/>
              <w:marRight w:val="0"/>
              <w:marTop w:val="0"/>
              <w:marBottom w:val="0"/>
              <w:divBdr>
                <w:top w:val="none" w:sz="0" w:space="0" w:color="auto"/>
                <w:left w:val="none" w:sz="0" w:space="0" w:color="auto"/>
                <w:bottom w:val="none" w:sz="0" w:space="0" w:color="auto"/>
                <w:right w:val="none" w:sz="0" w:space="0" w:color="auto"/>
              </w:divBdr>
              <w:divsChild>
                <w:div w:id="614093140">
                  <w:marLeft w:val="-255"/>
                  <w:marRight w:val="-255"/>
                  <w:marTop w:val="0"/>
                  <w:marBottom w:val="0"/>
                  <w:divBdr>
                    <w:top w:val="none" w:sz="0" w:space="0" w:color="auto"/>
                    <w:left w:val="none" w:sz="0" w:space="0" w:color="auto"/>
                    <w:bottom w:val="none" w:sz="0" w:space="0" w:color="auto"/>
                    <w:right w:val="none" w:sz="0" w:space="0" w:color="auto"/>
                  </w:divBdr>
                  <w:divsChild>
                    <w:div w:id="1770808164">
                      <w:marLeft w:val="0"/>
                      <w:marRight w:val="0"/>
                      <w:marTop w:val="0"/>
                      <w:marBottom w:val="0"/>
                      <w:divBdr>
                        <w:top w:val="none" w:sz="0" w:space="0" w:color="auto"/>
                        <w:left w:val="none" w:sz="0" w:space="0" w:color="auto"/>
                        <w:bottom w:val="none" w:sz="0" w:space="0" w:color="auto"/>
                        <w:right w:val="none" w:sz="0" w:space="0" w:color="auto"/>
                      </w:divBdr>
                      <w:divsChild>
                        <w:div w:id="1133210107">
                          <w:marLeft w:val="0"/>
                          <w:marRight w:val="0"/>
                          <w:marTop w:val="0"/>
                          <w:marBottom w:val="0"/>
                          <w:divBdr>
                            <w:top w:val="none" w:sz="0" w:space="0" w:color="auto"/>
                            <w:left w:val="none" w:sz="0" w:space="0" w:color="auto"/>
                            <w:bottom w:val="none" w:sz="0" w:space="0" w:color="auto"/>
                            <w:right w:val="none" w:sz="0" w:space="0" w:color="auto"/>
                          </w:divBdr>
                          <w:divsChild>
                            <w:div w:id="1494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78690">
          <w:marLeft w:val="0"/>
          <w:marRight w:val="0"/>
          <w:marTop w:val="0"/>
          <w:marBottom w:val="0"/>
          <w:divBdr>
            <w:top w:val="none" w:sz="0" w:space="0" w:color="auto"/>
            <w:left w:val="none" w:sz="0" w:space="0" w:color="auto"/>
            <w:bottom w:val="none" w:sz="0" w:space="0" w:color="auto"/>
            <w:right w:val="none" w:sz="0" w:space="0" w:color="auto"/>
          </w:divBdr>
          <w:divsChild>
            <w:div w:id="15355988">
              <w:marLeft w:val="0"/>
              <w:marRight w:val="0"/>
              <w:marTop w:val="0"/>
              <w:marBottom w:val="0"/>
              <w:divBdr>
                <w:top w:val="none" w:sz="0" w:space="0" w:color="auto"/>
                <w:left w:val="none" w:sz="0" w:space="0" w:color="auto"/>
                <w:bottom w:val="none" w:sz="0" w:space="0" w:color="auto"/>
                <w:right w:val="none" w:sz="0" w:space="0" w:color="auto"/>
              </w:divBdr>
              <w:divsChild>
                <w:div w:id="2054570295">
                  <w:marLeft w:val="-255"/>
                  <w:marRight w:val="-255"/>
                  <w:marTop w:val="0"/>
                  <w:marBottom w:val="0"/>
                  <w:divBdr>
                    <w:top w:val="none" w:sz="0" w:space="0" w:color="auto"/>
                    <w:left w:val="none" w:sz="0" w:space="0" w:color="auto"/>
                    <w:bottom w:val="none" w:sz="0" w:space="0" w:color="auto"/>
                    <w:right w:val="none" w:sz="0" w:space="0" w:color="auto"/>
                  </w:divBdr>
                  <w:divsChild>
                    <w:div w:id="1363937490">
                      <w:marLeft w:val="0"/>
                      <w:marRight w:val="0"/>
                      <w:marTop w:val="0"/>
                      <w:marBottom w:val="0"/>
                      <w:divBdr>
                        <w:top w:val="none" w:sz="0" w:space="0" w:color="auto"/>
                        <w:left w:val="none" w:sz="0" w:space="0" w:color="auto"/>
                        <w:bottom w:val="none" w:sz="0" w:space="0" w:color="auto"/>
                        <w:right w:val="none" w:sz="0" w:space="0" w:color="auto"/>
                      </w:divBdr>
                      <w:divsChild>
                        <w:div w:id="462776232">
                          <w:marLeft w:val="0"/>
                          <w:marRight w:val="0"/>
                          <w:marTop w:val="0"/>
                          <w:marBottom w:val="0"/>
                          <w:divBdr>
                            <w:top w:val="none" w:sz="0" w:space="0" w:color="auto"/>
                            <w:left w:val="none" w:sz="0" w:space="0" w:color="auto"/>
                            <w:bottom w:val="none" w:sz="0" w:space="0" w:color="auto"/>
                            <w:right w:val="none" w:sz="0" w:space="0" w:color="auto"/>
                          </w:divBdr>
                          <w:divsChild>
                            <w:div w:id="1916621213">
                              <w:marLeft w:val="0"/>
                              <w:marRight w:val="0"/>
                              <w:marTop w:val="0"/>
                              <w:marBottom w:val="0"/>
                              <w:divBdr>
                                <w:top w:val="none" w:sz="0" w:space="0" w:color="auto"/>
                                <w:left w:val="none" w:sz="0" w:space="0" w:color="auto"/>
                                <w:bottom w:val="none" w:sz="0" w:space="0" w:color="auto"/>
                                <w:right w:val="none" w:sz="0" w:space="0" w:color="auto"/>
                              </w:divBdr>
                              <w:divsChild>
                                <w:div w:id="4978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719974">
      <w:bodyDiv w:val="1"/>
      <w:marLeft w:val="0"/>
      <w:marRight w:val="0"/>
      <w:marTop w:val="0"/>
      <w:marBottom w:val="0"/>
      <w:divBdr>
        <w:top w:val="none" w:sz="0" w:space="0" w:color="auto"/>
        <w:left w:val="none" w:sz="0" w:space="0" w:color="auto"/>
        <w:bottom w:val="none" w:sz="0" w:space="0" w:color="auto"/>
        <w:right w:val="none" w:sz="0" w:space="0" w:color="auto"/>
      </w:divBdr>
    </w:div>
    <w:div w:id="1531576438">
      <w:bodyDiv w:val="1"/>
      <w:marLeft w:val="0"/>
      <w:marRight w:val="0"/>
      <w:marTop w:val="0"/>
      <w:marBottom w:val="0"/>
      <w:divBdr>
        <w:top w:val="none" w:sz="0" w:space="0" w:color="auto"/>
        <w:left w:val="none" w:sz="0" w:space="0" w:color="auto"/>
        <w:bottom w:val="none" w:sz="0" w:space="0" w:color="auto"/>
        <w:right w:val="none" w:sz="0" w:space="0" w:color="auto"/>
      </w:divBdr>
      <w:divsChild>
        <w:div w:id="1052389162">
          <w:marLeft w:val="0"/>
          <w:marRight w:val="0"/>
          <w:marTop w:val="0"/>
          <w:marBottom w:val="0"/>
          <w:divBdr>
            <w:top w:val="none" w:sz="0" w:space="0" w:color="auto"/>
            <w:left w:val="none" w:sz="0" w:space="0" w:color="auto"/>
            <w:bottom w:val="none" w:sz="0" w:space="0" w:color="auto"/>
            <w:right w:val="none" w:sz="0" w:space="0" w:color="auto"/>
          </w:divBdr>
          <w:divsChild>
            <w:div w:id="960570729">
              <w:marLeft w:val="0"/>
              <w:marRight w:val="0"/>
              <w:marTop w:val="0"/>
              <w:marBottom w:val="0"/>
              <w:divBdr>
                <w:top w:val="none" w:sz="0" w:space="0" w:color="auto"/>
                <w:left w:val="none" w:sz="0" w:space="0" w:color="auto"/>
                <w:bottom w:val="none" w:sz="0" w:space="0" w:color="auto"/>
                <w:right w:val="none" w:sz="0" w:space="0" w:color="auto"/>
              </w:divBdr>
            </w:div>
          </w:divsChild>
        </w:div>
        <w:div w:id="859514953">
          <w:marLeft w:val="0"/>
          <w:marRight w:val="255"/>
          <w:marTop w:val="0"/>
          <w:marBottom w:val="0"/>
          <w:divBdr>
            <w:top w:val="none" w:sz="0" w:space="0" w:color="auto"/>
            <w:left w:val="none" w:sz="0" w:space="0" w:color="auto"/>
            <w:bottom w:val="none" w:sz="0" w:space="0" w:color="auto"/>
            <w:right w:val="none" w:sz="0" w:space="0" w:color="auto"/>
          </w:divBdr>
          <w:divsChild>
            <w:div w:id="777721715">
              <w:marLeft w:val="0"/>
              <w:marRight w:val="0"/>
              <w:marTop w:val="0"/>
              <w:marBottom w:val="0"/>
              <w:divBdr>
                <w:top w:val="none" w:sz="0" w:space="0" w:color="auto"/>
                <w:left w:val="none" w:sz="0" w:space="0" w:color="auto"/>
                <w:bottom w:val="none" w:sz="0" w:space="0" w:color="auto"/>
                <w:right w:val="none" w:sz="0" w:space="0" w:color="auto"/>
              </w:divBdr>
              <w:divsChild>
                <w:div w:id="1685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4082">
          <w:marLeft w:val="0"/>
          <w:marRight w:val="0"/>
          <w:marTop w:val="0"/>
          <w:marBottom w:val="0"/>
          <w:divBdr>
            <w:top w:val="none" w:sz="0" w:space="0" w:color="auto"/>
            <w:left w:val="none" w:sz="0" w:space="0" w:color="auto"/>
            <w:bottom w:val="none" w:sz="0" w:space="0" w:color="auto"/>
            <w:right w:val="none" w:sz="0" w:space="0" w:color="auto"/>
          </w:divBdr>
          <w:divsChild>
            <w:div w:id="489174778">
              <w:marLeft w:val="0"/>
              <w:marRight w:val="0"/>
              <w:marTop w:val="0"/>
              <w:marBottom w:val="0"/>
              <w:divBdr>
                <w:top w:val="none" w:sz="0" w:space="0" w:color="auto"/>
                <w:left w:val="none" w:sz="0" w:space="0" w:color="auto"/>
                <w:bottom w:val="none" w:sz="0" w:space="0" w:color="auto"/>
                <w:right w:val="none" w:sz="0" w:space="0" w:color="auto"/>
              </w:divBdr>
            </w:div>
          </w:divsChild>
        </w:div>
        <w:div w:id="1570848272">
          <w:marLeft w:val="0"/>
          <w:marRight w:val="255"/>
          <w:marTop w:val="0"/>
          <w:marBottom w:val="0"/>
          <w:divBdr>
            <w:top w:val="none" w:sz="0" w:space="0" w:color="auto"/>
            <w:left w:val="none" w:sz="0" w:space="0" w:color="auto"/>
            <w:bottom w:val="none" w:sz="0" w:space="0" w:color="auto"/>
            <w:right w:val="none" w:sz="0" w:space="0" w:color="auto"/>
          </w:divBdr>
          <w:divsChild>
            <w:div w:id="165707183">
              <w:marLeft w:val="0"/>
              <w:marRight w:val="0"/>
              <w:marTop w:val="0"/>
              <w:marBottom w:val="0"/>
              <w:divBdr>
                <w:top w:val="none" w:sz="0" w:space="0" w:color="auto"/>
                <w:left w:val="none" w:sz="0" w:space="0" w:color="auto"/>
                <w:bottom w:val="none" w:sz="0" w:space="0" w:color="auto"/>
                <w:right w:val="none" w:sz="0" w:space="0" w:color="auto"/>
              </w:divBdr>
              <w:divsChild>
                <w:div w:id="17890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1936">
          <w:marLeft w:val="0"/>
          <w:marRight w:val="0"/>
          <w:marTop w:val="0"/>
          <w:marBottom w:val="0"/>
          <w:divBdr>
            <w:top w:val="none" w:sz="0" w:space="0" w:color="auto"/>
            <w:left w:val="none" w:sz="0" w:space="0" w:color="auto"/>
            <w:bottom w:val="none" w:sz="0" w:space="0" w:color="auto"/>
            <w:right w:val="none" w:sz="0" w:space="0" w:color="auto"/>
          </w:divBdr>
          <w:divsChild>
            <w:div w:id="160702559">
              <w:marLeft w:val="0"/>
              <w:marRight w:val="0"/>
              <w:marTop w:val="0"/>
              <w:marBottom w:val="0"/>
              <w:divBdr>
                <w:top w:val="none" w:sz="0" w:space="0" w:color="auto"/>
                <w:left w:val="none" w:sz="0" w:space="0" w:color="auto"/>
                <w:bottom w:val="none" w:sz="0" w:space="0" w:color="auto"/>
                <w:right w:val="none" w:sz="0" w:space="0" w:color="auto"/>
              </w:divBdr>
            </w:div>
          </w:divsChild>
        </w:div>
        <w:div w:id="1712225874">
          <w:marLeft w:val="0"/>
          <w:marRight w:val="255"/>
          <w:marTop w:val="0"/>
          <w:marBottom w:val="0"/>
          <w:divBdr>
            <w:top w:val="none" w:sz="0" w:space="0" w:color="auto"/>
            <w:left w:val="none" w:sz="0" w:space="0" w:color="auto"/>
            <w:bottom w:val="none" w:sz="0" w:space="0" w:color="auto"/>
            <w:right w:val="none" w:sz="0" w:space="0" w:color="auto"/>
          </w:divBdr>
          <w:divsChild>
            <w:div w:id="1485665007">
              <w:marLeft w:val="0"/>
              <w:marRight w:val="0"/>
              <w:marTop w:val="0"/>
              <w:marBottom w:val="0"/>
              <w:divBdr>
                <w:top w:val="none" w:sz="0" w:space="0" w:color="auto"/>
                <w:left w:val="none" w:sz="0" w:space="0" w:color="auto"/>
                <w:bottom w:val="none" w:sz="0" w:space="0" w:color="auto"/>
                <w:right w:val="none" w:sz="0" w:space="0" w:color="auto"/>
              </w:divBdr>
              <w:divsChild>
                <w:div w:id="11744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9140">
          <w:marLeft w:val="0"/>
          <w:marRight w:val="0"/>
          <w:marTop w:val="0"/>
          <w:marBottom w:val="0"/>
          <w:divBdr>
            <w:top w:val="none" w:sz="0" w:space="0" w:color="auto"/>
            <w:left w:val="none" w:sz="0" w:space="0" w:color="auto"/>
            <w:bottom w:val="none" w:sz="0" w:space="0" w:color="auto"/>
            <w:right w:val="none" w:sz="0" w:space="0" w:color="auto"/>
          </w:divBdr>
          <w:divsChild>
            <w:div w:id="932931705">
              <w:marLeft w:val="0"/>
              <w:marRight w:val="0"/>
              <w:marTop w:val="0"/>
              <w:marBottom w:val="0"/>
              <w:divBdr>
                <w:top w:val="none" w:sz="0" w:space="0" w:color="auto"/>
                <w:left w:val="none" w:sz="0" w:space="0" w:color="auto"/>
                <w:bottom w:val="none" w:sz="0" w:space="0" w:color="auto"/>
                <w:right w:val="none" w:sz="0" w:space="0" w:color="auto"/>
              </w:divBdr>
            </w:div>
          </w:divsChild>
        </w:div>
        <w:div w:id="1686856739">
          <w:marLeft w:val="0"/>
          <w:marRight w:val="255"/>
          <w:marTop w:val="0"/>
          <w:marBottom w:val="0"/>
          <w:divBdr>
            <w:top w:val="none" w:sz="0" w:space="0" w:color="auto"/>
            <w:left w:val="none" w:sz="0" w:space="0" w:color="auto"/>
            <w:bottom w:val="none" w:sz="0" w:space="0" w:color="auto"/>
            <w:right w:val="none" w:sz="0" w:space="0" w:color="auto"/>
          </w:divBdr>
          <w:divsChild>
            <w:div w:id="201989595">
              <w:marLeft w:val="0"/>
              <w:marRight w:val="0"/>
              <w:marTop w:val="0"/>
              <w:marBottom w:val="0"/>
              <w:divBdr>
                <w:top w:val="none" w:sz="0" w:space="0" w:color="auto"/>
                <w:left w:val="none" w:sz="0" w:space="0" w:color="auto"/>
                <w:bottom w:val="none" w:sz="0" w:space="0" w:color="auto"/>
                <w:right w:val="none" w:sz="0" w:space="0" w:color="auto"/>
              </w:divBdr>
              <w:divsChild>
                <w:div w:id="581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4869">
          <w:marLeft w:val="0"/>
          <w:marRight w:val="0"/>
          <w:marTop w:val="0"/>
          <w:marBottom w:val="0"/>
          <w:divBdr>
            <w:top w:val="none" w:sz="0" w:space="0" w:color="auto"/>
            <w:left w:val="none" w:sz="0" w:space="0" w:color="auto"/>
            <w:bottom w:val="none" w:sz="0" w:space="0" w:color="auto"/>
            <w:right w:val="none" w:sz="0" w:space="0" w:color="auto"/>
          </w:divBdr>
          <w:divsChild>
            <w:div w:id="1022055968">
              <w:marLeft w:val="0"/>
              <w:marRight w:val="0"/>
              <w:marTop w:val="0"/>
              <w:marBottom w:val="0"/>
              <w:divBdr>
                <w:top w:val="none" w:sz="0" w:space="0" w:color="auto"/>
                <w:left w:val="none" w:sz="0" w:space="0" w:color="auto"/>
                <w:bottom w:val="none" w:sz="0" w:space="0" w:color="auto"/>
                <w:right w:val="none" w:sz="0" w:space="0" w:color="auto"/>
              </w:divBdr>
            </w:div>
          </w:divsChild>
        </w:div>
        <w:div w:id="349993315">
          <w:marLeft w:val="0"/>
          <w:marRight w:val="255"/>
          <w:marTop w:val="0"/>
          <w:marBottom w:val="0"/>
          <w:divBdr>
            <w:top w:val="none" w:sz="0" w:space="0" w:color="auto"/>
            <w:left w:val="none" w:sz="0" w:space="0" w:color="auto"/>
            <w:bottom w:val="none" w:sz="0" w:space="0" w:color="auto"/>
            <w:right w:val="none" w:sz="0" w:space="0" w:color="auto"/>
          </w:divBdr>
          <w:divsChild>
            <w:div w:id="1853227402">
              <w:marLeft w:val="0"/>
              <w:marRight w:val="0"/>
              <w:marTop w:val="0"/>
              <w:marBottom w:val="0"/>
              <w:divBdr>
                <w:top w:val="none" w:sz="0" w:space="0" w:color="auto"/>
                <w:left w:val="none" w:sz="0" w:space="0" w:color="auto"/>
                <w:bottom w:val="none" w:sz="0" w:space="0" w:color="auto"/>
                <w:right w:val="none" w:sz="0" w:space="0" w:color="auto"/>
              </w:divBdr>
              <w:divsChild>
                <w:div w:id="13506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4014">
          <w:marLeft w:val="0"/>
          <w:marRight w:val="0"/>
          <w:marTop w:val="0"/>
          <w:marBottom w:val="0"/>
          <w:divBdr>
            <w:top w:val="none" w:sz="0" w:space="0" w:color="auto"/>
            <w:left w:val="none" w:sz="0" w:space="0" w:color="auto"/>
            <w:bottom w:val="none" w:sz="0" w:space="0" w:color="auto"/>
            <w:right w:val="none" w:sz="0" w:space="0" w:color="auto"/>
          </w:divBdr>
          <w:divsChild>
            <w:div w:id="1134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3003</Words>
  <Characters>17121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Катя</cp:lastModifiedBy>
  <cp:revision>14</cp:revision>
  <dcterms:created xsi:type="dcterms:W3CDTF">2020-04-21T12:25:00Z</dcterms:created>
  <dcterms:modified xsi:type="dcterms:W3CDTF">2020-12-14T13:06:00Z</dcterms:modified>
</cp:coreProperties>
</file>